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47" w:rsidRDefault="00635047" w:rsidP="00683ED4">
      <w:pPr>
        <w:jc w:val="center"/>
        <w:rPr>
          <w:rFonts w:ascii="Calibri" w:hAnsi="Calibri" w:cs="Calibri"/>
          <w:b/>
          <w:sz w:val="22"/>
          <w:szCs w:val="22"/>
        </w:rPr>
      </w:pPr>
    </w:p>
    <w:tbl>
      <w:tblPr>
        <w:tblW w:w="9872" w:type="dxa"/>
        <w:tblLook w:val="01E0" w:firstRow="1" w:lastRow="1" w:firstColumn="1" w:lastColumn="1" w:noHBand="0" w:noVBand="0"/>
      </w:tblPr>
      <w:tblGrid>
        <w:gridCol w:w="4934"/>
        <w:gridCol w:w="4938"/>
      </w:tblGrid>
      <w:tr w:rsidR="00635047" w:rsidRPr="008C5A6C" w:rsidTr="002E0379">
        <w:trPr>
          <w:trHeight w:val="95"/>
        </w:trPr>
        <w:tc>
          <w:tcPr>
            <w:tcW w:w="4934" w:type="dxa"/>
          </w:tcPr>
          <w:p w:rsidR="00635047" w:rsidRPr="008C5A6C" w:rsidRDefault="00B67999" w:rsidP="00683ED4">
            <w:pPr>
              <w:jc w:val="center"/>
              <w:rPr>
                <w:rFonts w:ascii="Calibri" w:hAnsi="Calibri" w:cs="Calibri"/>
                <w:b/>
              </w:rPr>
            </w:pPr>
            <w:r>
              <w:rPr>
                <w:noProof/>
              </w:rPr>
              <w:drawing>
                <wp:inline distT="0" distB="0" distL="0" distR="0">
                  <wp:extent cx="407670" cy="40767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4938" w:type="dxa"/>
          </w:tcPr>
          <w:p w:rsidR="00635047" w:rsidRPr="00394C2F" w:rsidRDefault="00635047" w:rsidP="002C1C0A">
            <w:pPr>
              <w:widowControl w:val="0"/>
              <w:overflowPunct w:val="0"/>
              <w:autoSpaceDE w:val="0"/>
              <w:autoSpaceDN w:val="0"/>
              <w:adjustRightInd w:val="0"/>
              <w:spacing w:line="239" w:lineRule="auto"/>
              <w:ind w:left="134" w:right="122" w:hanging="134"/>
              <w:rPr>
                <w:sz w:val="20"/>
                <w:szCs w:val="20"/>
              </w:rPr>
            </w:pPr>
            <w:r>
              <w:rPr>
                <w:sz w:val="20"/>
                <w:szCs w:val="20"/>
              </w:rPr>
              <w:t xml:space="preserve">                     </w:t>
            </w:r>
            <w:proofErr w:type="spellStart"/>
            <w:r w:rsidRPr="00394C2F">
              <w:rPr>
                <w:sz w:val="20"/>
                <w:szCs w:val="20"/>
              </w:rPr>
              <w:t>Βαθµός</w:t>
            </w:r>
            <w:proofErr w:type="spellEnd"/>
            <w:r w:rsidRPr="00394C2F">
              <w:rPr>
                <w:sz w:val="20"/>
                <w:szCs w:val="20"/>
              </w:rPr>
              <w:t xml:space="preserve"> Ασφαλείας: </w:t>
            </w:r>
          </w:p>
          <w:p w:rsidR="00635047" w:rsidRPr="00394C2F" w:rsidRDefault="00635047" w:rsidP="002C1C0A">
            <w:pPr>
              <w:widowControl w:val="0"/>
              <w:overflowPunct w:val="0"/>
              <w:autoSpaceDE w:val="0"/>
              <w:autoSpaceDN w:val="0"/>
              <w:adjustRightInd w:val="0"/>
              <w:spacing w:line="239" w:lineRule="auto"/>
              <w:ind w:left="134" w:right="122" w:hanging="134"/>
              <w:rPr>
                <w:sz w:val="20"/>
                <w:szCs w:val="20"/>
              </w:rPr>
            </w:pPr>
            <w:r>
              <w:rPr>
                <w:sz w:val="20"/>
                <w:szCs w:val="20"/>
              </w:rPr>
              <w:t xml:space="preserve">                     </w:t>
            </w:r>
            <w:r w:rsidRPr="00394C2F">
              <w:rPr>
                <w:sz w:val="20"/>
                <w:szCs w:val="20"/>
              </w:rPr>
              <w:t>Να διατηρηθεί µ</w:t>
            </w:r>
            <w:proofErr w:type="spellStart"/>
            <w:r w:rsidRPr="00394C2F">
              <w:rPr>
                <w:sz w:val="20"/>
                <w:szCs w:val="20"/>
              </w:rPr>
              <w:t>έχρι</w:t>
            </w:r>
            <w:proofErr w:type="spellEnd"/>
            <w:r w:rsidRPr="00394C2F">
              <w:rPr>
                <w:sz w:val="20"/>
                <w:szCs w:val="20"/>
              </w:rPr>
              <w:t xml:space="preserve">: </w:t>
            </w:r>
          </w:p>
          <w:p w:rsidR="00635047" w:rsidRPr="00394C2F" w:rsidRDefault="00635047" w:rsidP="002C1C0A">
            <w:pPr>
              <w:widowControl w:val="0"/>
              <w:overflowPunct w:val="0"/>
              <w:autoSpaceDE w:val="0"/>
              <w:autoSpaceDN w:val="0"/>
              <w:adjustRightInd w:val="0"/>
              <w:spacing w:line="239" w:lineRule="auto"/>
              <w:ind w:left="134" w:right="122" w:hanging="134"/>
              <w:jc w:val="center"/>
            </w:pPr>
            <w:r>
              <w:rPr>
                <w:sz w:val="20"/>
                <w:szCs w:val="20"/>
              </w:rPr>
              <w:t xml:space="preserve">     </w:t>
            </w:r>
            <w:proofErr w:type="spellStart"/>
            <w:r w:rsidRPr="00394C2F">
              <w:rPr>
                <w:sz w:val="20"/>
                <w:szCs w:val="20"/>
              </w:rPr>
              <w:t>Βαθ</w:t>
            </w:r>
            <w:proofErr w:type="spellEnd"/>
            <w:r w:rsidRPr="00394C2F">
              <w:rPr>
                <w:sz w:val="20"/>
                <w:szCs w:val="20"/>
              </w:rPr>
              <w:t xml:space="preserve">. Προτεραιότητας: </w:t>
            </w:r>
            <w:r w:rsidRPr="00394C2F">
              <w:rPr>
                <w:b/>
                <w:sz w:val="20"/>
                <w:szCs w:val="20"/>
              </w:rPr>
              <w:t>ΕΠΕΙΓΟΝ</w:t>
            </w:r>
          </w:p>
          <w:p w:rsidR="00635047" w:rsidRDefault="00635047" w:rsidP="002C1C0A">
            <w:pPr>
              <w:jc w:val="center"/>
              <w:rPr>
                <w:b/>
                <w:bCs/>
                <w:sz w:val="20"/>
                <w:szCs w:val="20"/>
              </w:rPr>
            </w:pPr>
          </w:p>
          <w:p w:rsidR="00635047" w:rsidRDefault="00635047" w:rsidP="002C1C0A">
            <w:pPr>
              <w:jc w:val="center"/>
              <w:rPr>
                <w:b/>
                <w:bCs/>
                <w:sz w:val="20"/>
                <w:szCs w:val="20"/>
              </w:rPr>
            </w:pPr>
          </w:p>
          <w:p w:rsidR="00635047" w:rsidRDefault="00635047" w:rsidP="002C1C0A">
            <w:pPr>
              <w:rPr>
                <w:b/>
                <w:bCs/>
                <w:sz w:val="20"/>
                <w:szCs w:val="20"/>
              </w:rPr>
            </w:pPr>
            <w:r>
              <w:rPr>
                <w:b/>
                <w:bCs/>
                <w:sz w:val="20"/>
                <w:szCs w:val="20"/>
              </w:rPr>
              <w:t xml:space="preserve">                     </w:t>
            </w:r>
            <w:r w:rsidRPr="00394C2F">
              <w:rPr>
                <w:b/>
                <w:bCs/>
                <w:sz w:val="20"/>
                <w:szCs w:val="20"/>
              </w:rPr>
              <w:t xml:space="preserve">Μαρούσι, </w:t>
            </w:r>
            <w:r w:rsidRPr="00567AEB">
              <w:rPr>
                <w:b/>
                <w:bCs/>
                <w:sz w:val="20"/>
                <w:szCs w:val="20"/>
              </w:rPr>
              <w:t>20</w:t>
            </w:r>
            <w:r w:rsidRPr="00ED5131">
              <w:rPr>
                <w:b/>
                <w:bCs/>
                <w:sz w:val="20"/>
                <w:szCs w:val="20"/>
              </w:rPr>
              <w:t>-10</w:t>
            </w:r>
            <w:r w:rsidRPr="00394C2F">
              <w:rPr>
                <w:b/>
                <w:bCs/>
                <w:sz w:val="20"/>
                <w:szCs w:val="20"/>
              </w:rPr>
              <w:t>-201</w:t>
            </w:r>
            <w:r>
              <w:rPr>
                <w:b/>
                <w:bCs/>
                <w:sz w:val="20"/>
                <w:szCs w:val="20"/>
              </w:rPr>
              <w:t>4</w:t>
            </w:r>
          </w:p>
          <w:p w:rsidR="00635047" w:rsidRPr="00285F6B" w:rsidRDefault="00635047" w:rsidP="008E40D7">
            <w:pPr>
              <w:rPr>
                <w:b/>
                <w:bCs/>
                <w:sz w:val="20"/>
                <w:szCs w:val="20"/>
              </w:rPr>
            </w:pPr>
            <w:r>
              <w:rPr>
                <w:b/>
                <w:bCs/>
                <w:sz w:val="20"/>
                <w:szCs w:val="20"/>
              </w:rPr>
              <w:t xml:space="preserve">                     </w:t>
            </w:r>
            <w:r>
              <w:rPr>
                <w:b/>
                <w:bCs/>
              </w:rPr>
              <w:t>Α</w:t>
            </w:r>
            <w:r w:rsidRPr="002C1C0A">
              <w:rPr>
                <w:b/>
                <w:bCs/>
                <w:sz w:val="20"/>
                <w:szCs w:val="20"/>
              </w:rPr>
              <w:t xml:space="preserve">ρ. </w:t>
            </w:r>
            <w:proofErr w:type="spellStart"/>
            <w:r w:rsidRPr="002C1C0A">
              <w:rPr>
                <w:b/>
                <w:bCs/>
                <w:sz w:val="20"/>
                <w:szCs w:val="20"/>
              </w:rPr>
              <w:t>Πρωτ</w:t>
            </w:r>
            <w:proofErr w:type="spellEnd"/>
            <w:r w:rsidRPr="002C1C0A">
              <w:rPr>
                <w:b/>
                <w:bCs/>
                <w:sz w:val="20"/>
                <w:szCs w:val="20"/>
              </w:rPr>
              <w:t>.</w:t>
            </w:r>
            <w:r w:rsidRPr="000B169E">
              <w:rPr>
                <w:b/>
                <w:bCs/>
                <w:sz w:val="20"/>
                <w:szCs w:val="20"/>
              </w:rPr>
              <w:t xml:space="preserve"> </w:t>
            </w:r>
            <w:r w:rsidRPr="00285F6B">
              <w:rPr>
                <w:b/>
                <w:bCs/>
                <w:sz w:val="20"/>
                <w:szCs w:val="20"/>
              </w:rPr>
              <w:t>10940</w:t>
            </w:r>
          </w:p>
        </w:tc>
      </w:tr>
      <w:tr w:rsidR="00635047" w:rsidRPr="008C5A6C" w:rsidTr="002E0379">
        <w:trPr>
          <w:trHeight w:val="370"/>
        </w:trPr>
        <w:tc>
          <w:tcPr>
            <w:tcW w:w="4934" w:type="dxa"/>
          </w:tcPr>
          <w:p w:rsidR="00635047" w:rsidRPr="00394C2F" w:rsidRDefault="00635047" w:rsidP="002C1C0A">
            <w:pPr>
              <w:widowControl w:val="0"/>
              <w:overflowPunct w:val="0"/>
              <w:autoSpaceDE w:val="0"/>
              <w:autoSpaceDN w:val="0"/>
              <w:adjustRightInd w:val="0"/>
              <w:spacing w:line="228" w:lineRule="auto"/>
              <w:ind w:firstLine="919"/>
              <w:rPr>
                <w:b/>
                <w:sz w:val="19"/>
                <w:szCs w:val="19"/>
              </w:rPr>
            </w:pPr>
            <w:r w:rsidRPr="00394C2F">
              <w:rPr>
                <w:b/>
                <w:sz w:val="19"/>
                <w:szCs w:val="19"/>
              </w:rPr>
              <w:t>ΕΛΛΗΝΙΚΗ ΔΗΜΟΚΡΑΤΙΑ</w:t>
            </w:r>
          </w:p>
          <w:p w:rsidR="00635047" w:rsidRPr="00394C2F" w:rsidRDefault="00635047" w:rsidP="002C1C0A">
            <w:pPr>
              <w:widowControl w:val="0"/>
              <w:overflowPunct w:val="0"/>
              <w:autoSpaceDE w:val="0"/>
              <w:autoSpaceDN w:val="0"/>
              <w:adjustRightInd w:val="0"/>
              <w:spacing w:line="228" w:lineRule="auto"/>
              <w:ind w:firstLine="919"/>
              <w:jc w:val="center"/>
              <w:rPr>
                <w:b/>
                <w:sz w:val="19"/>
                <w:szCs w:val="19"/>
              </w:rPr>
            </w:pPr>
          </w:p>
          <w:p w:rsidR="00635047" w:rsidRDefault="00635047" w:rsidP="002C1C0A">
            <w:pPr>
              <w:widowControl w:val="0"/>
              <w:overflowPunct w:val="0"/>
              <w:autoSpaceDE w:val="0"/>
              <w:autoSpaceDN w:val="0"/>
              <w:adjustRightInd w:val="0"/>
              <w:spacing w:line="228" w:lineRule="auto"/>
              <w:jc w:val="center"/>
              <w:rPr>
                <w:b/>
                <w:sz w:val="18"/>
                <w:szCs w:val="18"/>
              </w:rPr>
            </w:pPr>
            <w:r w:rsidRPr="00394C2F">
              <w:rPr>
                <w:b/>
                <w:sz w:val="18"/>
                <w:szCs w:val="18"/>
              </w:rPr>
              <w:t>ΥΠΟΥΡΓΕΙΟ ΠΑΙΔΕΙΑΣ ΚΑΙ ΘΡΗΣΚΕΥΜΑΤΩΝ</w:t>
            </w:r>
          </w:p>
          <w:p w:rsidR="00635047" w:rsidRDefault="00635047" w:rsidP="002C1C0A">
            <w:pPr>
              <w:widowControl w:val="0"/>
              <w:overflowPunct w:val="0"/>
              <w:autoSpaceDE w:val="0"/>
              <w:autoSpaceDN w:val="0"/>
              <w:adjustRightInd w:val="0"/>
              <w:spacing w:line="228" w:lineRule="auto"/>
              <w:jc w:val="center"/>
              <w:rPr>
                <w:b/>
                <w:sz w:val="18"/>
                <w:szCs w:val="18"/>
              </w:rPr>
            </w:pPr>
          </w:p>
          <w:p w:rsidR="00635047" w:rsidRPr="00394C2F" w:rsidRDefault="00635047" w:rsidP="002C1C0A">
            <w:pPr>
              <w:jc w:val="center"/>
            </w:pPr>
            <w:r w:rsidRPr="00394C2F">
              <w:rPr>
                <w:b/>
                <w:sz w:val="19"/>
                <w:szCs w:val="19"/>
              </w:rPr>
              <w:t>ΥΠΟΥΡΓΟΣ</w:t>
            </w:r>
          </w:p>
          <w:p w:rsidR="00635047" w:rsidRPr="00394C2F" w:rsidRDefault="00635047" w:rsidP="002C1C0A">
            <w:pPr>
              <w:widowControl w:val="0"/>
              <w:overflowPunct w:val="0"/>
              <w:autoSpaceDE w:val="0"/>
              <w:autoSpaceDN w:val="0"/>
              <w:adjustRightInd w:val="0"/>
              <w:spacing w:line="228" w:lineRule="auto"/>
              <w:jc w:val="center"/>
              <w:rPr>
                <w:b/>
                <w:sz w:val="18"/>
                <w:szCs w:val="18"/>
              </w:rPr>
            </w:pPr>
          </w:p>
          <w:p w:rsidR="00635047" w:rsidRPr="008C5A6C" w:rsidRDefault="00635047" w:rsidP="00683ED4">
            <w:pPr>
              <w:jc w:val="center"/>
              <w:rPr>
                <w:rFonts w:ascii="Calibri" w:hAnsi="Calibri" w:cs="Calibri"/>
                <w:b/>
              </w:rPr>
            </w:pPr>
          </w:p>
        </w:tc>
        <w:tc>
          <w:tcPr>
            <w:tcW w:w="4938" w:type="dxa"/>
          </w:tcPr>
          <w:p w:rsidR="00635047" w:rsidRPr="002C1C0A" w:rsidRDefault="00635047" w:rsidP="002C1C0A">
            <w:pPr>
              <w:tabs>
                <w:tab w:val="left" w:pos="2865"/>
              </w:tabs>
              <w:rPr>
                <w:rFonts w:ascii="Calibri" w:hAnsi="Calibri" w:cs="Calibri"/>
              </w:rPr>
            </w:pPr>
            <w:r>
              <w:rPr>
                <w:rFonts w:ascii="Calibri" w:hAnsi="Calibri" w:cs="Calibri"/>
                <w:sz w:val="22"/>
                <w:szCs w:val="22"/>
              </w:rPr>
              <w:tab/>
            </w:r>
          </w:p>
        </w:tc>
      </w:tr>
      <w:tr w:rsidR="00635047" w:rsidRPr="008C5A6C" w:rsidTr="002E0379">
        <w:trPr>
          <w:trHeight w:val="2452"/>
        </w:trPr>
        <w:tc>
          <w:tcPr>
            <w:tcW w:w="4934" w:type="dxa"/>
            <w:vAlign w:val="center"/>
          </w:tcPr>
          <w:p w:rsidR="00635047" w:rsidRPr="00394C2F" w:rsidRDefault="00635047" w:rsidP="00DA5D38">
            <w:pPr>
              <w:widowControl w:val="0"/>
              <w:overflowPunct w:val="0"/>
              <w:autoSpaceDE w:val="0"/>
              <w:autoSpaceDN w:val="0"/>
              <w:adjustRightInd w:val="0"/>
              <w:spacing w:line="228" w:lineRule="auto"/>
              <w:ind w:firstLine="919"/>
              <w:jc w:val="center"/>
              <w:rPr>
                <w:b/>
                <w:sz w:val="19"/>
                <w:szCs w:val="19"/>
              </w:rPr>
            </w:pPr>
          </w:p>
          <w:p w:rsidR="00635047" w:rsidRPr="00394C2F" w:rsidRDefault="00635047" w:rsidP="00DA5D38">
            <w:pPr>
              <w:widowControl w:val="0"/>
              <w:overflowPunct w:val="0"/>
              <w:autoSpaceDE w:val="0"/>
              <w:autoSpaceDN w:val="0"/>
              <w:adjustRightInd w:val="0"/>
              <w:spacing w:line="228" w:lineRule="auto"/>
              <w:ind w:firstLine="919"/>
              <w:jc w:val="center"/>
              <w:rPr>
                <w:b/>
                <w:sz w:val="20"/>
                <w:szCs w:val="20"/>
                <w:highlight w:val="yellow"/>
              </w:rPr>
            </w:pPr>
            <w:bookmarkStart w:id="0" w:name="_GoBack"/>
            <w:bookmarkEnd w:id="0"/>
          </w:p>
          <w:p w:rsidR="00635047" w:rsidRPr="00394C2F" w:rsidRDefault="00635047" w:rsidP="00DA5D38">
            <w:pPr>
              <w:widowControl w:val="0"/>
              <w:overflowPunct w:val="0"/>
              <w:autoSpaceDE w:val="0"/>
              <w:autoSpaceDN w:val="0"/>
              <w:adjustRightInd w:val="0"/>
              <w:spacing w:line="228" w:lineRule="auto"/>
              <w:ind w:firstLine="919"/>
              <w:jc w:val="center"/>
            </w:pPr>
          </w:p>
        </w:tc>
        <w:tc>
          <w:tcPr>
            <w:tcW w:w="4938" w:type="dxa"/>
          </w:tcPr>
          <w:p w:rsidR="00635047" w:rsidRDefault="00635047" w:rsidP="002C1C0A">
            <w:pPr>
              <w:ind w:right="178"/>
              <w:rPr>
                <w:rFonts w:ascii="Calibri" w:hAnsi="Calibri" w:cs="Arial"/>
                <w:b/>
                <w:bCs/>
              </w:rPr>
            </w:pPr>
            <w:r w:rsidRPr="008C5A6C">
              <w:rPr>
                <w:rFonts w:ascii="Calibri" w:hAnsi="Calibri" w:cs="Arial"/>
                <w:b/>
                <w:bCs/>
                <w:sz w:val="22"/>
                <w:szCs w:val="22"/>
              </w:rPr>
              <w:t xml:space="preserve">            </w:t>
            </w:r>
            <w:r>
              <w:rPr>
                <w:rFonts w:ascii="Calibri" w:hAnsi="Calibri" w:cs="Arial"/>
                <w:b/>
                <w:bCs/>
                <w:sz w:val="22"/>
                <w:szCs w:val="22"/>
              </w:rPr>
              <w:t xml:space="preserve">            </w:t>
            </w:r>
          </w:p>
          <w:p w:rsidR="00635047" w:rsidRPr="00F46209" w:rsidRDefault="00635047" w:rsidP="002C1C0A">
            <w:pPr>
              <w:ind w:right="178"/>
              <w:rPr>
                <w:rFonts w:ascii="Calibri" w:hAnsi="Calibri" w:cs="Arial"/>
                <w:b/>
                <w:sz w:val="20"/>
                <w:szCs w:val="20"/>
              </w:rPr>
            </w:pPr>
            <w:r>
              <w:rPr>
                <w:rFonts w:ascii="Calibri" w:hAnsi="Calibri" w:cs="Arial"/>
                <w:b/>
                <w:bCs/>
                <w:sz w:val="22"/>
                <w:szCs w:val="22"/>
              </w:rPr>
              <w:t xml:space="preserve">                    </w:t>
            </w:r>
            <w:r w:rsidRPr="00F46209">
              <w:rPr>
                <w:rFonts w:ascii="Calibri" w:hAnsi="Calibri" w:cs="Arial"/>
                <w:b/>
                <w:sz w:val="20"/>
                <w:szCs w:val="20"/>
              </w:rPr>
              <w:t>ΠΡΟΣ :</w:t>
            </w:r>
          </w:p>
          <w:p w:rsidR="00635047" w:rsidRDefault="00635047" w:rsidP="00F46209">
            <w:pPr>
              <w:ind w:left="263"/>
              <w:rPr>
                <w:rFonts w:ascii="Calibri" w:hAnsi="Calibri" w:cs="Arial"/>
                <w:b/>
                <w:sz w:val="20"/>
                <w:szCs w:val="20"/>
              </w:rPr>
            </w:pPr>
          </w:p>
          <w:p w:rsidR="00635047" w:rsidRPr="009109B3" w:rsidRDefault="00635047" w:rsidP="005A15F4">
            <w:pPr>
              <w:pStyle w:val="ab"/>
              <w:numPr>
                <w:ilvl w:val="0"/>
                <w:numId w:val="23"/>
              </w:numPr>
              <w:tabs>
                <w:tab w:val="left" w:pos="3961"/>
              </w:tabs>
              <w:rPr>
                <w:rFonts w:ascii="Calibri" w:hAnsi="Calibri"/>
                <w:sz w:val="20"/>
                <w:szCs w:val="20"/>
              </w:rPr>
            </w:pPr>
            <w:r w:rsidRPr="009109B3">
              <w:rPr>
                <w:rFonts w:ascii="Calibri" w:hAnsi="Calibri"/>
                <w:sz w:val="20"/>
                <w:szCs w:val="20"/>
              </w:rPr>
              <w:t>Τους Περιφερειακούς Δ/</w:t>
            </w:r>
            <w:proofErr w:type="spellStart"/>
            <w:r w:rsidRPr="009109B3">
              <w:rPr>
                <w:rFonts w:ascii="Calibri" w:hAnsi="Calibri"/>
                <w:sz w:val="20"/>
                <w:szCs w:val="20"/>
              </w:rPr>
              <w:t>ντές</w:t>
            </w:r>
            <w:proofErr w:type="spellEnd"/>
            <w:r w:rsidRPr="009109B3">
              <w:rPr>
                <w:rFonts w:ascii="Calibri" w:hAnsi="Calibri"/>
                <w:sz w:val="20"/>
                <w:szCs w:val="20"/>
              </w:rPr>
              <w:t xml:space="preserve"> </w:t>
            </w:r>
            <w:proofErr w:type="spellStart"/>
            <w:r w:rsidRPr="009109B3">
              <w:rPr>
                <w:rFonts w:ascii="Calibri" w:hAnsi="Calibri"/>
                <w:sz w:val="20"/>
                <w:szCs w:val="20"/>
              </w:rPr>
              <w:t>Εκπ</w:t>
            </w:r>
            <w:proofErr w:type="spellEnd"/>
            <w:r w:rsidRPr="009109B3">
              <w:rPr>
                <w:rFonts w:ascii="Calibri" w:hAnsi="Calibri"/>
                <w:sz w:val="20"/>
                <w:szCs w:val="20"/>
              </w:rPr>
              <w:t>/σης</w:t>
            </w:r>
          </w:p>
          <w:p w:rsidR="00635047" w:rsidRPr="009109B3" w:rsidRDefault="00635047" w:rsidP="005A15F4">
            <w:pPr>
              <w:pStyle w:val="ab"/>
              <w:numPr>
                <w:ilvl w:val="0"/>
                <w:numId w:val="23"/>
              </w:numPr>
              <w:tabs>
                <w:tab w:val="left" w:pos="3961"/>
              </w:tabs>
              <w:rPr>
                <w:rFonts w:ascii="Calibri" w:hAnsi="Calibri"/>
                <w:sz w:val="20"/>
                <w:szCs w:val="20"/>
              </w:rPr>
            </w:pPr>
            <w:r w:rsidRPr="009109B3">
              <w:rPr>
                <w:rFonts w:ascii="Calibri" w:hAnsi="Calibri"/>
                <w:sz w:val="20"/>
                <w:szCs w:val="20"/>
              </w:rPr>
              <w:t xml:space="preserve">Τους Συντονιστές </w:t>
            </w:r>
            <w:proofErr w:type="spellStart"/>
            <w:r w:rsidRPr="009109B3">
              <w:rPr>
                <w:rFonts w:ascii="Calibri" w:hAnsi="Calibri"/>
                <w:sz w:val="20"/>
                <w:szCs w:val="20"/>
              </w:rPr>
              <w:t>Εκπ</w:t>
            </w:r>
            <w:proofErr w:type="spellEnd"/>
            <w:r w:rsidRPr="009109B3">
              <w:rPr>
                <w:rFonts w:ascii="Calibri" w:hAnsi="Calibri"/>
                <w:sz w:val="20"/>
                <w:szCs w:val="20"/>
              </w:rPr>
              <w:t>/σης Εξωτερικού</w:t>
            </w:r>
          </w:p>
          <w:p w:rsidR="00635047" w:rsidRPr="009109B3" w:rsidRDefault="00635047" w:rsidP="005A15F4">
            <w:pPr>
              <w:pStyle w:val="ab"/>
              <w:numPr>
                <w:ilvl w:val="0"/>
                <w:numId w:val="23"/>
              </w:numPr>
              <w:tabs>
                <w:tab w:val="left" w:pos="3961"/>
              </w:tabs>
              <w:rPr>
                <w:rFonts w:ascii="Calibri" w:hAnsi="Calibri"/>
                <w:sz w:val="20"/>
                <w:szCs w:val="20"/>
              </w:rPr>
            </w:pPr>
            <w:r w:rsidRPr="009109B3">
              <w:rPr>
                <w:rFonts w:ascii="Calibri" w:hAnsi="Calibri"/>
                <w:sz w:val="20"/>
                <w:szCs w:val="20"/>
              </w:rPr>
              <w:t>Τους Προϊστάμενους Επιστημονικής και Παιδαγωγικής Καθοδήγησης Π/</w:t>
            </w:r>
            <w:proofErr w:type="spellStart"/>
            <w:r w:rsidRPr="009109B3">
              <w:rPr>
                <w:rFonts w:ascii="Calibri" w:hAnsi="Calibri"/>
                <w:sz w:val="20"/>
                <w:szCs w:val="20"/>
              </w:rPr>
              <w:t>θμιας</w:t>
            </w:r>
            <w:proofErr w:type="spellEnd"/>
            <w:r w:rsidRPr="009109B3">
              <w:rPr>
                <w:rFonts w:ascii="Calibri" w:hAnsi="Calibri"/>
                <w:sz w:val="20"/>
                <w:szCs w:val="20"/>
              </w:rPr>
              <w:t xml:space="preserve"> και Δ/</w:t>
            </w:r>
            <w:proofErr w:type="spellStart"/>
            <w:r w:rsidRPr="009109B3">
              <w:rPr>
                <w:rFonts w:ascii="Calibri" w:hAnsi="Calibri"/>
                <w:sz w:val="20"/>
                <w:szCs w:val="20"/>
              </w:rPr>
              <w:t>θμιας</w:t>
            </w:r>
            <w:proofErr w:type="spellEnd"/>
            <w:r w:rsidRPr="009109B3">
              <w:rPr>
                <w:rFonts w:ascii="Calibri" w:hAnsi="Calibri"/>
                <w:sz w:val="20"/>
                <w:szCs w:val="20"/>
              </w:rPr>
              <w:t xml:space="preserve"> </w:t>
            </w:r>
            <w:proofErr w:type="spellStart"/>
            <w:r w:rsidRPr="009109B3">
              <w:rPr>
                <w:rFonts w:ascii="Calibri" w:hAnsi="Calibri"/>
                <w:sz w:val="20"/>
                <w:szCs w:val="20"/>
              </w:rPr>
              <w:t>Εκπ</w:t>
            </w:r>
            <w:proofErr w:type="spellEnd"/>
            <w:r w:rsidRPr="009109B3">
              <w:rPr>
                <w:rFonts w:ascii="Calibri" w:hAnsi="Calibri"/>
                <w:sz w:val="20"/>
                <w:szCs w:val="20"/>
              </w:rPr>
              <w:t>/σης</w:t>
            </w:r>
          </w:p>
          <w:p w:rsidR="00635047" w:rsidRPr="009109B3" w:rsidRDefault="00635047" w:rsidP="005A15F4">
            <w:pPr>
              <w:pStyle w:val="ab"/>
              <w:numPr>
                <w:ilvl w:val="0"/>
                <w:numId w:val="23"/>
              </w:numPr>
              <w:tabs>
                <w:tab w:val="left" w:pos="3961"/>
              </w:tabs>
              <w:rPr>
                <w:rFonts w:ascii="Calibri" w:hAnsi="Calibri"/>
                <w:sz w:val="20"/>
                <w:szCs w:val="20"/>
              </w:rPr>
            </w:pPr>
            <w:r w:rsidRPr="009109B3">
              <w:rPr>
                <w:rFonts w:ascii="Calibri" w:hAnsi="Calibri"/>
                <w:sz w:val="20"/>
                <w:szCs w:val="20"/>
              </w:rPr>
              <w:t>Τους Δ/</w:t>
            </w:r>
            <w:proofErr w:type="spellStart"/>
            <w:r w:rsidRPr="009109B3">
              <w:rPr>
                <w:rFonts w:ascii="Calibri" w:hAnsi="Calibri"/>
                <w:sz w:val="20"/>
                <w:szCs w:val="20"/>
              </w:rPr>
              <w:t>ντές</w:t>
            </w:r>
            <w:proofErr w:type="spellEnd"/>
            <w:r w:rsidRPr="009109B3">
              <w:rPr>
                <w:rFonts w:ascii="Calibri" w:hAnsi="Calibri"/>
                <w:sz w:val="20"/>
                <w:szCs w:val="20"/>
              </w:rPr>
              <w:t xml:space="preserve"> Π/</w:t>
            </w:r>
            <w:proofErr w:type="spellStart"/>
            <w:r w:rsidRPr="009109B3">
              <w:rPr>
                <w:rFonts w:ascii="Calibri" w:hAnsi="Calibri"/>
                <w:sz w:val="20"/>
                <w:szCs w:val="20"/>
              </w:rPr>
              <w:t>θμιας</w:t>
            </w:r>
            <w:proofErr w:type="spellEnd"/>
            <w:r w:rsidRPr="009109B3">
              <w:rPr>
                <w:rFonts w:ascii="Calibri" w:hAnsi="Calibri"/>
                <w:sz w:val="20"/>
                <w:szCs w:val="20"/>
              </w:rPr>
              <w:t xml:space="preserve"> και Δ/</w:t>
            </w:r>
            <w:proofErr w:type="spellStart"/>
            <w:r w:rsidRPr="009109B3">
              <w:rPr>
                <w:rFonts w:ascii="Calibri" w:hAnsi="Calibri"/>
                <w:sz w:val="20"/>
                <w:szCs w:val="20"/>
              </w:rPr>
              <w:t>θμιας</w:t>
            </w:r>
            <w:proofErr w:type="spellEnd"/>
            <w:r w:rsidRPr="009109B3">
              <w:rPr>
                <w:rFonts w:ascii="Calibri" w:hAnsi="Calibri"/>
                <w:sz w:val="20"/>
                <w:szCs w:val="20"/>
              </w:rPr>
              <w:t xml:space="preserve"> </w:t>
            </w:r>
            <w:proofErr w:type="spellStart"/>
            <w:r w:rsidRPr="009109B3">
              <w:rPr>
                <w:rFonts w:ascii="Calibri" w:hAnsi="Calibri"/>
                <w:sz w:val="20"/>
                <w:szCs w:val="20"/>
              </w:rPr>
              <w:t>Εκπ</w:t>
            </w:r>
            <w:proofErr w:type="spellEnd"/>
            <w:r w:rsidRPr="009109B3">
              <w:rPr>
                <w:rFonts w:ascii="Calibri" w:hAnsi="Calibri"/>
                <w:sz w:val="20"/>
                <w:szCs w:val="20"/>
              </w:rPr>
              <w:t>/σης</w:t>
            </w:r>
          </w:p>
          <w:p w:rsidR="00635047" w:rsidRPr="009109B3" w:rsidRDefault="00635047" w:rsidP="005A15F4">
            <w:pPr>
              <w:pStyle w:val="ab"/>
              <w:numPr>
                <w:ilvl w:val="0"/>
                <w:numId w:val="23"/>
              </w:numPr>
              <w:tabs>
                <w:tab w:val="left" w:pos="3961"/>
              </w:tabs>
              <w:rPr>
                <w:rFonts w:ascii="Calibri" w:hAnsi="Calibri"/>
                <w:sz w:val="20"/>
                <w:szCs w:val="20"/>
              </w:rPr>
            </w:pPr>
            <w:r w:rsidRPr="009109B3">
              <w:rPr>
                <w:rFonts w:ascii="Calibri" w:hAnsi="Calibri"/>
                <w:sz w:val="20"/>
                <w:szCs w:val="20"/>
              </w:rPr>
              <w:t>Τους Σχολικούς Συμβούλους Π/</w:t>
            </w:r>
            <w:proofErr w:type="spellStart"/>
            <w:r w:rsidRPr="009109B3">
              <w:rPr>
                <w:rFonts w:ascii="Calibri" w:hAnsi="Calibri"/>
                <w:sz w:val="20"/>
                <w:szCs w:val="20"/>
              </w:rPr>
              <w:t>θμιας</w:t>
            </w:r>
            <w:proofErr w:type="spellEnd"/>
            <w:r w:rsidRPr="009109B3">
              <w:rPr>
                <w:rFonts w:ascii="Calibri" w:hAnsi="Calibri"/>
                <w:sz w:val="20"/>
                <w:szCs w:val="20"/>
              </w:rPr>
              <w:t xml:space="preserve"> και Δ/</w:t>
            </w:r>
            <w:proofErr w:type="spellStart"/>
            <w:r w:rsidRPr="009109B3">
              <w:rPr>
                <w:rFonts w:ascii="Calibri" w:hAnsi="Calibri"/>
                <w:sz w:val="20"/>
                <w:szCs w:val="20"/>
              </w:rPr>
              <w:t>θμιας</w:t>
            </w:r>
            <w:proofErr w:type="spellEnd"/>
            <w:r w:rsidRPr="009109B3">
              <w:rPr>
                <w:rFonts w:ascii="Calibri" w:hAnsi="Calibri"/>
                <w:sz w:val="20"/>
                <w:szCs w:val="20"/>
              </w:rPr>
              <w:t xml:space="preserve"> </w:t>
            </w:r>
            <w:proofErr w:type="spellStart"/>
            <w:r w:rsidRPr="009109B3">
              <w:rPr>
                <w:rFonts w:ascii="Calibri" w:hAnsi="Calibri"/>
                <w:sz w:val="20"/>
                <w:szCs w:val="20"/>
              </w:rPr>
              <w:t>Εκπ</w:t>
            </w:r>
            <w:proofErr w:type="spellEnd"/>
            <w:r w:rsidRPr="009109B3">
              <w:rPr>
                <w:rFonts w:ascii="Calibri" w:hAnsi="Calibri"/>
                <w:sz w:val="20"/>
                <w:szCs w:val="20"/>
              </w:rPr>
              <w:t xml:space="preserve">/σης </w:t>
            </w:r>
          </w:p>
          <w:p w:rsidR="00635047" w:rsidRPr="009109B3" w:rsidRDefault="00635047" w:rsidP="00952C81">
            <w:pPr>
              <w:pStyle w:val="ab"/>
              <w:numPr>
                <w:ilvl w:val="0"/>
                <w:numId w:val="23"/>
              </w:numPr>
              <w:tabs>
                <w:tab w:val="left" w:pos="3961"/>
              </w:tabs>
              <w:rPr>
                <w:rFonts w:ascii="Calibri" w:hAnsi="Calibri"/>
                <w:sz w:val="20"/>
                <w:szCs w:val="20"/>
              </w:rPr>
            </w:pPr>
            <w:r w:rsidRPr="009109B3">
              <w:rPr>
                <w:rFonts w:ascii="Calibri" w:hAnsi="Calibri"/>
                <w:sz w:val="20"/>
                <w:szCs w:val="20"/>
              </w:rPr>
              <w:t>Του</w:t>
            </w:r>
            <w:r>
              <w:rPr>
                <w:rFonts w:ascii="Calibri" w:hAnsi="Calibri"/>
                <w:sz w:val="20"/>
                <w:szCs w:val="20"/>
              </w:rPr>
              <w:t>ς</w:t>
            </w:r>
            <w:r w:rsidRPr="009109B3">
              <w:rPr>
                <w:rFonts w:ascii="Calibri" w:hAnsi="Calibri"/>
                <w:sz w:val="20"/>
                <w:szCs w:val="20"/>
              </w:rPr>
              <w:t xml:space="preserve"> Δ/</w:t>
            </w:r>
            <w:proofErr w:type="spellStart"/>
            <w:r w:rsidRPr="009109B3">
              <w:rPr>
                <w:rFonts w:ascii="Calibri" w:hAnsi="Calibri"/>
                <w:sz w:val="20"/>
                <w:szCs w:val="20"/>
              </w:rPr>
              <w:t>ντές</w:t>
            </w:r>
            <w:proofErr w:type="spellEnd"/>
            <w:r w:rsidRPr="009109B3">
              <w:rPr>
                <w:rFonts w:ascii="Calibri" w:hAnsi="Calibri"/>
                <w:sz w:val="20"/>
                <w:szCs w:val="20"/>
              </w:rPr>
              <w:t xml:space="preserve"> σχολικών μονάδων</w:t>
            </w:r>
            <w:r>
              <w:rPr>
                <w:rFonts w:ascii="Calibri" w:hAnsi="Calibri"/>
                <w:sz w:val="20"/>
                <w:szCs w:val="20"/>
              </w:rPr>
              <w:t xml:space="preserve"> (δημόσιων και ιδιωτικών) </w:t>
            </w:r>
            <w:r w:rsidRPr="009109B3">
              <w:rPr>
                <w:rFonts w:ascii="Calibri" w:hAnsi="Calibri"/>
                <w:sz w:val="20"/>
                <w:szCs w:val="20"/>
              </w:rPr>
              <w:t xml:space="preserve"> Π/</w:t>
            </w:r>
            <w:proofErr w:type="spellStart"/>
            <w:r w:rsidRPr="009109B3">
              <w:rPr>
                <w:rFonts w:ascii="Calibri" w:hAnsi="Calibri"/>
                <w:sz w:val="20"/>
                <w:szCs w:val="20"/>
              </w:rPr>
              <w:t>θμιας</w:t>
            </w:r>
            <w:proofErr w:type="spellEnd"/>
            <w:r w:rsidRPr="009109B3">
              <w:rPr>
                <w:rFonts w:ascii="Calibri" w:hAnsi="Calibri"/>
                <w:sz w:val="20"/>
                <w:szCs w:val="20"/>
              </w:rPr>
              <w:t xml:space="preserve"> και Δ/</w:t>
            </w:r>
            <w:proofErr w:type="spellStart"/>
            <w:r w:rsidRPr="009109B3">
              <w:rPr>
                <w:rFonts w:ascii="Calibri" w:hAnsi="Calibri"/>
                <w:sz w:val="20"/>
                <w:szCs w:val="20"/>
              </w:rPr>
              <w:t>θμιας</w:t>
            </w:r>
            <w:proofErr w:type="spellEnd"/>
            <w:r w:rsidRPr="009109B3">
              <w:rPr>
                <w:rFonts w:ascii="Calibri" w:hAnsi="Calibri"/>
                <w:sz w:val="20"/>
                <w:szCs w:val="20"/>
              </w:rPr>
              <w:t xml:space="preserve"> </w:t>
            </w:r>
            <w:proofErr w:type="spellStart"/>
            <w:r w:rsidRPr="009109B3">
              <w:rPr>
                <w:rFonts w:ascii="Calibri" w:hAnsi="Calibri"/>
                <w:sz w:val="20"/>
                <w:szCs w:val="20"/>
              </w:rPr>
              <w:t>Εκπ</w:t>
            </w:r>
            <w:proofErr w:type="spellEnd"/>
            <w:r w:rsidRPr="009109B3">
              <w:rPr>
                <w:rFonts w:ascii="Calibri" w:hAnsi="Calibri"/>
                <w:sz w:val="20"/>
                <w:szCs w:val="20"/>
              </w:rPr>
              <w:t>/σης</w:t>
            </w:r>
            <w:r>
              <w:rPr>
                <w:rFonts w:ascii="Calibri" w:hAnsi="Calibri"/>
                <w:sz w:val="20"/>
                <w:szCs w:val="20"/>
              </w:rPr>
              <w:t xml:space="preserve"> (δια των οικείων Δ/</w:t>
            </w:r>
            <w:proofErr w:type="spellStart"/>
            <w:r>
              <w:rPr>
                <w:rFonts w:ascii="Calibri" w:hAnsi="Calibri"/>
                <w:sz w:val="20"/>
                <w:szCs w:val="20"/>
              </w:rPr>
              <w:t>νσεων</w:t>
            </w:r>
            <w:proofErr w:type="spellEnd"/>
            <w:r>
              <w:rPr>
                <w:rFonts w:ascii="Calibri" w:hAnsi="Calibri"/>
                <w:sz w:val="20"/>
                <w:szCs w:val="20"/>
              </w:rPr>
              <w:t xml:space="preserve"> Εκπαίδευσης) </w:t>
            </w:r>
          </w:p>
          <w:p w:rsidR="00635047" w:rsidRPr="009109B3" w:rsidRDefault="00635047" w:rsidP="008A0578">
            <w:pPr>
              <w:pStyle w:val="ab"/>
              <w:numPr>
                <w:ilvl w:val="0"/>
                <w:numId w:val="23"/>
              </w:numPr>
              <w:tabs>
                <w:tab w:val="left" w:pos="3961"/>
              </w:tabs>
              <w:rPr>
                <w:rFonts w:ascii="Calibri" w:hAnsi="Calibri"/>
                <w:sz w:val="20"/>
                <w:szCs w:val="20"/>
              </w:rPr>
            </w:pPr>
            <w:r w:rsidRPr="009109B3">
              <w:rPr>
                <w:rFonts w:ascii="Calibri" w:hAnsi="Calibri"/>
                <w:sz w:val="20"/>
                <w:szCs w:val="20"/>
              </w:rPr>
              <w:t xml:space="preserve">Τους προϊσταμένους </w:t>
            </w:r>
            <w:proofErr w:type="spellStart"/>
            <w:r w:rsidRPr="009109B3">
              <w:rPr>
                <w:rFonts w:ascii="Calibri" w:hAnsi="Calibri" w:cs="Tahoma"/>
                <w:sz w:val="20"/>
                <w:szCs w:val="20"/>
              </w:rPr>
              <w:t>ολιγοθεσίων</w:t>
            </w:r>
            <w:proofErr w:type="spellEnd"/>
            <w:r w:rsidRPr="009109B3">
              <w:rPr>
                <w:rFonts w:ascii="Calibri" w:hAnsi="Calibri" w:cs="Tahoma"/>
                <w:sz w:val="20"/>
                <w:szCs w:val="20"/>
              </w:rPr>
              <w:t xml:space="preserve"> </w:t>
            </w:r>
            <w:proofErr w:type="spellStart"/>
            <w:r w:rsidRPr="009109B3">
              <w:rPr>
                <w:rFonts w:ascii="Calibri" w:hAnsi="Calibri" w:cs="Tahoma"/>
                <w:sz w:val="20"/>
                <w:szCs w:val="20"/>
              </w:rPr>
              <w:t>Δ.Σ.και</w:t>
            </w:r>
            <w:proofErr w:type="spellEnd"/>
            <w:r w:rsidRPr="009109B3">
              <w:rPr>
                <w:rFonts w:ascii="Calibri" w:hAnsi="Calibri" w:cs="Tahoma"/>
                <w:sz w:val="20"/>
                <w:szCs w:val="20"/>
              </w:rPr>
              <w:t xml:space="preserve">  Νηπιαγωγείων</w:t>
            </w:r>
            <w:r w:rsidRPr="009109B3">
              <w:rPr>
                <w:rFonts w:ascii="Calibri" w:hAnsi="Calibri"/>
                <w:sz w:val="20"/>
                <w:szCs w:val="20"/>
              </w:rPr>
              <w:t xml:space="preserve"> </w:t>
            </w:r>
            <w:r>
              <w:rPr>
                <w:rFonts w:ascii="Calibri" w:hAnsi="Calibri"/>
                <w:sz w:val="20"/>
                <w:szCs w:val="20"/>
              </w:rPr>
              <w:t>(δια των οικείων Δ/</w:t>
            </w:r>
            <w:proofErr w:type="spellStart"/>
            <w:r>
              <w:rPr>
                <w:rFonts w:ascii="Calibri" w:hAnsi="Calibri"/>
                <w:sz w:val="20"/>
                <w:szCs w:val="20"/>
              </w:rPr>
              <w:t>νσεων</w:t>
            </w:r>
            <w:proofErr w:type="spellEnd"/>
            <w:r>
              <w:rPr>
                <w:rFonts w:ascii="Calibri" w:hAnsi="Calibri"/>
                <w:sz w:val="20"/>
                <w:szCs w:val="20"/>
              </w:rPr>
              <w:t xml:space="preserve"> Εκπαίδευσης) </w:t>
            </w:r>
          </w:p>
          <w:p w:rsidR="00635047" w:rsidRDefault="00635047" w:rsidP="008A0578">
            <w:pPr>
              <w:pStyle w:val="ab"/>
              <w:numPr>
                <w:ilvl w:val="0"/>
                <w:numId w:val="23"/>
              </w:numPr>
              <w:tabs>
                <w:tab w:val="left" w:pos="3961"/>
              </w:tabs>
              <w:rPr>
                <w:rFonts w:ascii="Calibri" w:hAnsi="Calibri"/>
                <w:sz w:val="20"/>
                <w:szCs w:val="20"/>
              </w:rPr>
            </w:pPr>
            <w:r w:rsidRPr="009109B3">
              <w:rPr>
                <w:rFonts w:ascii="Calibri" w:hAnsi="Calibri"/>
                <w:sz w:val="20"/>
                <w:szCs w:val="20"/>
              </w:rPr>
              <w:t>Τους προϊσταμένους</w:t>
            </w:r>
            <w:r>
              <w:rPr>
                <w:rFonts w:ascii="Calibri" w:hAnsi="Calibri"/>
                <w:sz w:val="20"/>
                <w:szCs w:val="20"/>
              </w:rPr>
              <w:t xml:space="preserve"> και υπευθύνους (όπως αυτοί ορίζονται  κατωτέρω) δια των οικείων Περιφερειακών Δ/</w:t>
            </w:r>
            <w:proofErr w:type="spellStart"/>
            <w:r>
              <w:rPr>
                <w:rFonts w:ascii="Calibri" w:hAnsi="Calibri"/>
                <w:sz w:val="20"/>
                <w:szCs w:val="20"/>
              </w:rPr>
              <w:t>ντών</w:t>
            </w:r>
            <w:proofErr w:type="spellEnd"/>
            <w:r>
              <w:rPr>
                <w:rFonts w:ascii="Calibri" w:hAnsi="Calibri"/>
                <w:sz w:val="20"/>
                <w:szCs w:val="20"/>
              </w:rPr>
              <w:t xml:space="preserve"> Εκπαίδευσης</w:t>
            </w:r>
          </w:p>
          <w:p w:rsidR="00635047" w:rsidRPr="008A0578" w:rsidRDefault="00635047" w:rsidP="008A0578">
            <w:pPr>
              <w:tabs>
                <w:tab w:val="left" w:pos="3961"/>
              </w:tabs>
              <w:ind w:left="623"/>
              <w:rPr>
                <w:rFonts w:ascii="Calibri" w:hAnsi="Calibri"/>
                <w:sz w:val="20"/>
                <w:szCs w:val="20"/>
              </w:rPr>
            </w:pPr>
          </w:p>
          <w:p w:rsidR="00635047" w:rsidRDefault="00635047" w:rsidP="008A0578">
            <w:pPr>
              <w:tabs>
                <w:tab w:val="left" w:pos="3961"/>
              </w:tabs>
              <w:ind w:left="623"/>
              <w:rPr>
                <w:rFonts w:ascii="Calibri" w:hAnsi="Calibri"/>
                <w:sz w:val="20"/>
                <w:szCs w:val="20"/>
              </w:rPr>
            </w:pPr>
            <w:proofErr w:type="spellStart"/>
            <w:r w:rsidRPr="008A0578">
              <w:rPr>
                <w:rFonts w:ascii="Calibri" w:hAnsi="Calibri"/>
                <w:sz w:val="20"/>
                <w:szCs w:val="20"/>
              </w:rPr>
              <w:t>Κοιν</w:t>
            </w:r>
            <w:proofErr w:type="spellEnd"/>
            <w:r w:rsidRPr="008A0578">
              <w:rPr>
                <w:rFonts w:ascii="Calibri" w:hAnsi="Calibri"/>
                <w:sz w:val="20"/>
                <w:szCs w:val="20"/>
              </w:rPr>
              <w:t>:</w:t>
            </w:r>
            <w:r>
              <w:rPr>
                <w:rFonts w:ascii="Calibri" w:hAnsi="Calibri"/>
                <w:sz w:val="20"/>
                <w:szCs w:val="20"/>
              </w:rPr>
              <w:t xml:space="preserve">  1. Ινστιτούτο Εκπαιδευτικής Πολιτικής </w:t>
            </w:r>
          </w:p>
          <w:p w:rsidR="00635047" w:rsidRPr="008A0578" w:rsidRDefault="00635047" w:rsidP="008A0578">
            <w:pPr>
              <w:tabs>
                <w:tab w:val="left" w:pos="3961"/>
              </w:tabs>
              <w:ind w:left="623"/>
              <w:rPr>
                <w:rFonts w:ascii="Calibri" w:hAnsi="Calibri"/>
                <w:sz w:val="20"/>
                <w:szCs w:val="20"/>
              </w:rPr>
            </w:pPr>
            <w:r>
              <w:rPr>
                <w:rFonts w:ascii="Calibri" w:hAnsi="Calibri"/>
                <w:sz w:val="20"/>
                <w:szCs w:val="20"/>
              </w:rPr>
              <w:t xml:space="preserve">            2. ΑΔΙΠΠΔΕ</w:t>
            </w:r>
          </w:p>
        </w:tc>
      </w:tr>
    </w:tbl>
    <w:p w:rsidR="00635047" w:rsidRDefault="00635047" w:rsidP="008D561A">
      <w:pPr>
        <w:pStyle w:val="ac"/>
        <w:widowControl w:val="0"/>
        <w:spacing w:before="120" w:after="120"/>
        <w:jc w:val="both"/>
        <w:rPr>
          <w:rFonts w:ascii="Calibri" w:hAnsi="Calibri" w:cs="Tahoma"/>
          <w:szCs w:val="24"/>
        </w:rPr>
      </w:pPr>
      <w:r>
        <w:rPr>
          <w:rFonts w:ascii="Calibri" w:hAnsi="Calibri" w:cs="Tahoma"/>
          <w:szCs w:val="24"/>
        </w:rPr>
        <w:t xml:space="preserve">                                      </w:t>
      </w:r>
    </w:p>
    <w:p w:rsidR="00635047" w:rsidRPr="00CE2D5B" w:rsidRDefault="00635047" w:rsidP="008D561A">
      <w:pPr>
        <w:pStyle w:val="ac"/>
        <w:widowControl w:val="0"/>
        <w:spacing w:before="120" w:after="120"/>
        <w:jc w:val="both"/>
        <w:rPr>
          <w:rFonts w:ascii="Calibri" w:hAnsi="Calibri" w:cs="Tahoma"/>
          <w:color w:val="FF0000"/>
          <w:szCs w:val="24"/>
        </w:rPr>
      </w:pPr>
      <w:r w:rsidRPr="00FF29E0">
        <w:rPr>
          <w:rFonts w:ascii="Calibri" w:hAnsi="Calibri" w:cs="Tahoma"/>
          <w:szCs w:val="24"/>
        </w:rPr>
        <w:t xml:space="preserve">Θέμα: </w:t>
      </w:r>
      <w:r w:rsidRPr="004152BE">
        <w:rPr>
          <w:rFonts w:ascii="Calibri" w:hAnsi="Calibri" w:cs="Tahoma"/>
          <w:color w:val="000000"/>
          <w:szCs w:val="24"/>
        </w:rPr>
        <w:t>«Εφαρμογή της αξιολόγησης στο πλαίσιο του Π.Δ. 152/2013»</w:t>
      </w:r>
    </w:p>
    <w:p w:rsidR="00635047" w:rsidRDefault="00635047" w:rsidP="008D561A">
      <w:pPr>
        <w:pStyle w:val="ac"/>
        <w:widowControl w:val="0"/>
        <w:spacing w:before="120" w:after="120"/>
        <w:jc w:val="both"/>
        <w:rPr>
          <w:rFonts w:ascii="Calibri" w:hAnsi="Calibri" w:cs="Tahoma"/>
          <w:szCs w:val="24"/>
        </w:rPr>
      </w:pPr>
    </w:p>
    <w:p w:rsidR="00635047" w:rsidRDefault="00635047" w:rsidP="00031A9D">
      <w:pPr>
        <w:tabs>
          <w:tab w:val="left" w:pos="3961"/>
        </w:tabs>
        <w:jc w:val="both"/>
        <w:rPr>
          <w:rFonts w:ascii="Calibri" w:hAnsi="Calibri" w:cs="Tahoma"/>
        </w:rPr>
      </w:pPr>
      <w:r>
        <w:rPr>
          <w:rFonts w:ascii="Calibri" w:hAnsi="Calibri" w:cs="Tahoma"/>
        </w:rPr>
        <w:t xml:space="preserve">Σε συνέχεια του εγγράφου Α-71/115305/Δ2/22-07-2014 και μετά την </w:t>
      </w:r>
      <w:r w:rsidRPr="00D35D5F">
        <w:rPr>
          <w:rFonts w:ascii="Calibri" w:hAnsi="Calibri" w:cs="Tahoma"/>
        </w:rPr>
        <w:t xml:space="preserve">ολοκλήρωση </w:t>
      </w:r>
      <w:r>
        <w:rPr>
          <w:rFonts w:ascii="Calibri" w:hAnsi="Calibri" w:cs="Tahoma"/>
        </w:rPr>
        <w:t xml:space="preserve">της αξιολόγησης των </w:t>
      </w:r>
      <w:r w:rsidRPr="00D35D5F">
        <w:rPr>
          <w:rFonts w:ascii="Calibri" w:hAnsi="Calibri" w:cs="Tahoma"/>
        </w:rPr>
        <w:t>Περιφερειακών Δ/</w:t>
      </w:r>
      <w:proofErr w:type="spellStart"/>
      <w:r w:rsidRPr="00D35D5F">
        <w:rPr>
          <w:rFonts w:ascii="Calibri" w:hAnsi="Calibri" w:cs="Tahoma"/>
        </w:rPr>
        <w:t>ντών</w:t>
      </w:r>
      <w:proofErr w:type="spellEnd"/>
      <w:r w:rsidRPr="00D35D5F">
        <w:rPr>
          <w:rFonts w:ascii="Calibri" w:hAnsi="Calibri" w:cs="Tahoma"/>
        </w:rPr>
        <w:t xml:space="preserve"> Εκπ</w:t>
      </w:r>
      <w:r>
        <w:rPr>
          <w:rFonts w:ascii="Calibri" w:hAnsi="Calibri" w:cs="Tahoma"/>
        </w:rPr>
        <w:t>αίδευ</w:t>
      </w:r>
      <w:r w:rsidRPr="00D35D5F">
        <w:rPr>
          <w:rFonts w:ascii="Calibri" w:hAnsi="Calibri" w:cs="Tahoma"/>
        </w:rPr>
        <w:t xml:space="preserve">σης, </w:t>
      </w:r>
      <w:r>
        <w:rPr>
          <w:rFonts w:ascii="Calibri" w:hAnsi="Calibri" w:cs="Tahoma"/>
        </w:rPr>
        <w:t xml:space="preserve">των </w:t>
      </w:r>
      <w:r w:rsidRPr="00D35D5F">
        <w:rPr>
          <w:rFonts w:ascii="Calibri" w:hAnsi="Calibri" w:cs="Tahoma"/>
        </w:rPr>
        <w:t>Συντονιστ</w:t>
      </w:r>
      <w:r>
        <w:rPr>
          <w:rFonts w:ascii="Calibri" w:hAnsi="Calibri" w:cs="Tahoma"/>
        </w:rPr>
        <w:t>ών</w:t>
      </w:r>
      <w:r w:rsidRPr="00D35D5F">
        <w:rPr>
          <w:rFonts w:ascii="Calibri" w:hAnsi="Calibri" w:cs="Tahoma"/>
        </w:rPr>
        <w:t xml:space="preserve"> Εκπ</w:t>
      </w:r>
      <w:r>
        <w:rPr>
          <w:rFonts w:ascii="Calibri" w:hAnsi="Calibri" w:cs="Tahoma"/>
        </w:rPr>
        <w:t>αίδευ</w:t>
      </w:r>
      <w:r w:rsidRPr="00D35D5F">
        <w:rPr>
          <w:rFonts w:ascii="Calibri" w:hAnsi="Calibri" w:cs="Tahoma"/>
        </w:rPr>
        <w:t>σης Εξωτερικού</w:t>
      </w:r>
      <w:r>
        <w:rPr>
          <w:rFonts w:ascii="Calibri" w:hAnsi="Calibri" w:cs="Tahoma"/>
        </w:rPr>
        <w:t xml:space="preserve">, των </w:t>
      </w:r>
      <w:r w:rsidRPr="00D35D5F">
        <w:rPr>
          <w:rFonts w:ascii="Calibri" w:hAnsi="Calibri" w:cs="Tahoma"/>
        </w:rPr>
        <w:t>Προϊστ</w:t>
      </w:r>
      <w:r>
        <w:rPr>
          <w:rFonts w:ascii="Calibri" w:hAnsi="Calibri" w:cs="Tahoma"/>
        </w:rPr>
        <w:t>α</w:t>
      </w:r>
      <w:r w:rsidRPr="00D35D5F">
        <w:rPr>
          <w:rFonts w:ascii="Calibri" w:hAnsi="Calibri" w:cs="Tahoma"/>
        </w:rPr>
        <w:t>μ</w:t>
      </w:r>
      <w:r>
        <w:rPr>
          <w:rFonts w:ascii="Calibri" w:hAnsi="Calibri" w:cs="Tahoma"/>
        </w:rPr>
        <w:t>ένων</w:t>
      </w:r>
      <w:r w:rsidRPr="00D35D5F">
        <w:rPr>
          <w:rFonts w:ascii="Calibri" w:hAnsi="Calibri" w:cs="Tahoma"/>
        </w:rPr>
        <w:t xml:space="preserve"> Επιστημονικής και Παιδαγωγικής Καθοδήγησης</w:t>
      </w:r>
      <w:r>
        <w:rPr>
          <w:rFonts w:ascii="Calibri" w:hAnsi="Calibri" w:cs="Tahoma"/>
        </w:rPr>
        <w:t xml:space="preserve"> </w:t>
      </w:r>
      <w:r w:rsidRPr="00D35D5F">
        <w:rPr>
          <w:rFonts w:ascii="Calibri" w:hAnsi="Calibri" w:cs="Tahoma"/>
        </w:rPr>
        <w:t xml:space="preserve"> </w:t>
      </w:r>
      <w:r>
        <w:rPr>
          <w:rFonts w:ascii="Calibri" w:hAnsi="Calibri" w:cs="Tahoma"/>
        </w:rPr>
        <w:t>Π</w:t>
      </w:r>
      <w:r w:rsidRPr="00D35D5F">
        <w:rPr>
          <w:rFonts w:ascii="Calibri" w:hAnsi="Calibri" w:cs="Tahoma"/>
        </w:rPr>
        <w:t>/</w:t>
      </w:r>
      <w:proofErr w:type="spellStart"/>
      <w:r w:rsidRPr="00D35D5F">
        <w:rPr>
          <w:rFonts w:ascii="Calibri" w:hAnsi="Calibri" w:cs="Tahoma"/>
        </w:rPr>
        <w:t>θμιας</w:t>
      </w:r>
      <w:proofErr w:type="spellEnd"/>
      <w:r w:rsidRPr="00D35D5F">
        <w:rPr>
          <w:rFonts w:ascii="Calibri" w:hAnsi="Calibri" w:cs="Tahoma"/>
        </w:rPr>
        <w:t xml:space="preserve"> και </w:t>
      </w:r>
      <w:r>
        <w:rPr>
          <w:rFonts w:ascii="Calibri" w:hAnsi="Calibri" w:cs="Tahoma"/>
        </w:rPr>
        <w:t>Δ</w:t>
      </w:r>
      <w:r w:rsidRPr="00D35D5F">
        <w:rPr>
          <w:rFonts w:ascii="Calibri" w:hAnsi="Calibri" w:cs="Tahoma"/>
        </w:rPr>
        <w:t>/</w:t>
      </w:r>
      <w:proofErr w:type="spellStart"/>
      <w:r w:rsidRPr="00D35D5F">
        <w:rPr>
          <w:rFonts w:ascii="Calibri" w:hAnsi="Calibri" w:cs="Tahoma"/>
        </w:rPr>
        <w:t>θμιας</w:t>
      </w:r>
      <w:proofErr w:type="spellEnd"/>
      <w:r w:rsidRPr="00D35D5F">
        <w:rPr>
          <w:rFonts w:ascii="Calibri" w:hAnsi="Calibri" w:cs="Tahoma"/>
        </w:rPr>
        <w:t xml:space="preserve"> Εκπ</w:t>
      </w:r>
      <w:r>
        <w:rPr>
          <w:rFonts w:ascii="Calibri" w:hAnsi="Calibri" w:cs="Tahoma"/>
        </w:rPr>
        <w:t xml:space="preserve">αίδευσης, των </w:t>
      </w:r>
      <w:r w:rsidRPr="00D35D5F">
        <w:rPr>
          <w:rFonts w:ascii="Calibri" w:hAnsi="Calibri" w:cs="Tahoma"/>
        </w:rPr>
        <w:t>Σχολικ</w:t>
      </w:r>
      <w:r>
        <w:rPr>
          <w:rFonts w:ascii="Calibri" w:hAnsi="Calibri" w:cs="Tahoma"/>
        </w:rPr>
        <w:t>ών</w:t>
      </w:r>
      <w:r w:rsidRPr="00D35D5F">
        <w:rPr>
          <w:rFonts w:ascii="Calibri" w:hAnsi="Calibri" w:cs="Tahoma"/>
        </w:rPr>
        <w:t xml:space="preserve"> Συμβούλ</w:t>
      </w:r>
      <w:r>
        <w:rPr>
          <w:rFonts w:ascii="Calibri" w:hAnsi="Calibri" w:cs="Tahoma"/>
        </w:rPr>
        <w:t>ων</w:t>
      </w:r>
      <w:r w:rsidRPr="00D35D5F">
        <w:rPr>
          <w:rFonts w:ascii="Calibri" w:hAnsi="Calibri" w:cs="Tahoma"/>
        </w:rPr>
        <w:t xml:space="preserve"> </w:t>
      </w:r>
      <w:r>
        <w:rPr>
          <w:rFonts w:ascii="Calibri" w:hAnsi="Calibri" w:cs="Tahoma"/>
        </w:rPr>
        <w:t>Π</w:t>
      </w:r>
      <w:r w:rsidRPr="00D35D5F">
        <w:rPr>
          <w:rFonts w:ascii="Calibri" w:hAnsi="Calibri" w:cs="Tahoma"/>
        </w:rPr>
        <w:t>/</w:t>
      </w:r>
      <w:proofErr w:type="spellStart"/>
      <w:r w:rsidRPr="00D35D5F">
        <w:rPr>
          <w:rFonts w:ascii="Calibri" w:hAnsi="Calibri" w:cs="Tahoma"/>
        </w:rPr>
        <w:t>θμιας</w:t>
      </w:r>
      <w:proofErr w:type="spellEnd"/>
      <w:r w:rsidRPr="00D35D5F">
        <w:rPr>
          <w:rFonts w:ascii="Calibri" w:hAnsi="Calibri" w:cs="Tahoma"/>
        </w:rPr>
        <w:t xml:space="preserve"> και </w:t>
      </w:r>
      <w:r>
        <w:rPr>
          <w:rFonts w:ascii="Calibri" w:hAnsi="Calibri" w:cs="Tahoma"/>
        </w:rPr>
        <w:t>Δ</w:t>
      </w:r>
      <w:r w:rsidRPr="00D35D5F">
        <w:rPr>
          <w:rFonts w:ascii="Calibri" w:hAnsi="Calibri" w:cs="Tahoma"/>
        </w:rPr>
        <w:t>/</w:t>
      </w:r>
      <w:proofErr w:type="spellStart"/>
      <w:r w:rsidRPr="00D35D5F">
        <w:rPr>
          <w:rFonts w:ascii="Calibri" w:hAnsi="Calibri" w:cs="Tahoma"/>
        </w:rPr>
        <w:t>θμιας</w:t>
      </w:r>
      <w:proofErr w:type="spellEnd"/>
      <w:r w:rsidRPr="00D35D5F">
        <w:rPr>
          <w:rFonts w:ascii="Calibri" w:hAnsi="Calibri" w:cs="Tahoma"/>
        </w:rPr>
        <w:t xml:space="preserve"> Εκπ</w:t>
      </w:r>
      <w:r>
        <w:rPr>
          <w:rFonts w:ascii="Calibri" w:hAnsi="Calibri" w:cs="Tahoma"/>
        </w:rPr>
        <w:t>αίδευ</w:t>
      </w:r>
      <w:r w:rsidRPr="00D35D5F">
        <w:rPr>
          <w:rFonts w:ascii="Calibri" w:hAnsi="Calibri" w:cs="Tahoma"/>
        </w:rPr>
        <w:t>σης</w:t>
      </w:r>
      <w:r>
        <w:rPr>
          <w:rFonts w:ascii="Calibri" w:hAnsi="Calibri" w:cs="Tahoma"/>
        </w:rPr>
        <w:t xml:space="preserve"> και των </w:t>
      </w:r>
      <w:r w:rsidRPr="00D35D5F">
        <w:rPr>
          <w:rFonts w:ascii="Calibri" w:hAnsi="Calibri" w:cs="Tahoma"/>
        </w:rPr>
        <w:t>Δ/</w:t>
      </w:r>
      <w:proofErr w:type="spellStart"/>
      <w:r w:rsidRPr="00D35D5F">
        <w:rPr>
          <w:rFonts w:ascii="Calibri" w:hAnsi="Calibri" w:cs="Tahoma"/>
        </w:rPr>
        <w:t>ντ</w:t>
      </w:r>
      <w:r>
        <w:rPr>
          <w:rFonts w:ascii="Calibri" w:hAnsi="Calibri" w:cs="Tahoma"/>
        </w:rPr>
        <w:t>ών</w:t>
      </w:r>
      <w:proofErr w:type="spellEnd"/>
      <w:r w:rsidRPr="00D35D5F">
        <w:rPr>
          <w:rFonts w:ascii="Calibri" w:hAnsi="Calibri" w:cs="Tahoma"/>
        </w:rPr>
        <w:t xml:space="preserve"> </w:t>
      </w:r>
      <w:r>
        <w:rPr>
          <w:rFonts w:ascii="Calibri" w:hAnsi="Calibri" w:cs="Tahoma"/>
        </w:rPr>
        <w:t>Π</w:t>
      </w:r>
      <w:r w:rsidRPr="00D35D5F">
        <w:rPr>
          <w:rFonts w:ascii="Calibri" w:hAnsi="Calibri" w:cs="Tahoma"/>
        </w:rPr>
        <w:t>/</w:t>
      </w:r>
      <w:proofErr w:type="spellStart"/>
      <w:r w:rsidRPr="00D35D5F">
        <w:rPr>
          <w:rFonts w:ascii="Calibri" w:hAnsi="Calibri" w:cs="Tahoma"/>
        </w:rPr>
        <w:t>θμιας</w:t>
      </w:r>
      <w:proofErr w:type="spellEnd"/>
      <w:r w:rsidRPr="00D35D5F">
        <w:rPr>
          <w:rFonts w:ascii="Calibri" w:hAnsi="Calibri" w:cs="Tahoma"/>
        </w:rPr>
        <w:t xml:space="preserve"> και </w:t>
      </w:r>
      <w:r>
        <w:rPr>
          <w:rFonts w:ascii="Calibri" w:hAnsi="Calibri" w:cs="Tahoma"/>
        </w:rPr>
        <w:t>Δ</w:t>
      </w:r>
      <w:r w:rsidRPr="00D35D5F">
        <w:rPr>
          <w:rFonts w:ascii="Calibri" w:hAnsi="Calibri" w:cs="Tahoma"/>
        </w:rPr>
        <w:t>/</w:t>
      </w:r>
      <w:proofErr w:type="spellStart"/>
      <w:r w:rsidRPr="00D35D5F">
        <w:rPr>
          <w:rFonts w:ascii="Calibri" w:hAnsi="Calibri" w:cs="Tahoma"/>
        </w:rPr>
        <w:t>θμιας</w:t>
      </w:r>
      <w:proofErr w:type="spellEnd"/>
      <w:r w:rsidRPr="00D35D5F">
        <w:rPr>
          <w:rFonts w:ascii="Calibri" w:hAnsi="Calibri" w:cs="Tahoma"/>
        </w:rPr>
        <w:t xml:space="preserve"> Εκπ</w:t>
      </w:r>
      <w:r>
        <w:rPr>
          <w:rFonts w:ascii="Calibri" w:hAnsi="Calibri" w:cs="Tahoma"/>
        </w:rPr>
        <w:t>αίδευ</w:t>
      </w:r>
      <w:r w:rsidRPr="00D35D5F">
        <w:rPr>
          <w:rFonts w:ascii="Calibri" w:hAnsi="Calibri" w:cs="Tahoma"/>
        </w:rPr>
        <w:t>σης</w:t>
      </w:r>
      <w:r>
        <w:rPr>
          <w:rFonts w:ascii="Calibri" w:hAnsi="Calibri" w:cs="Tahoma"/>
        </w:rPr>
        <w:t xml:space="preserve"> έπεται: </w:t>
      </w:r>
      <w:r w:rsidRPr="00E306EB">
        <w:rPr>
          <w:rFonts w:ascii="Calibri" w:hAnsi="Calibri" w:cs="Tahoma"/>
          <w:b/>
        </w:rPr>
        <w:t>α) η</w:t>
      </w:r>
      <w:r>
        <w:rPr>
          <w:rFonts w:ascii="Calibri" w:hAnsi="Calibri" w:cs="Tahoma"/>
        </w:rPr>
        <w:t xml:space="preserve"> </w:t>
      </w:r>
      <w:r w:rsidRPr="00653E93">
        <w:rPr>
          <w:rFonts w:ascii="Calibri" w:hAnsi="Calibri" w:cs="Tahoma"/>
          <w:b/>
        </w:rPr>
        <w:t xml:space="preserve">αξιολόγηση των Διευθυντών των σχολικών μονάδων και Εργαστηριακών Κέντρων (πρώην Σ.Ε.Κ.), των προϊσταμένων </w:t>
      </w:r>
      <w:proofErr w:type="spellStart"/>
      <w:r w:rsidRPr="00653E93">
        <w:rPr>
          <w:rFonts w:ascii="Calibri" w:hAnsi="Calibri" w:cs="Tahoma"/>
          <w:b/>
        </w:rPr>
        <w:t>ολιγοθεσίων</w:t>
      </w:r>
      <w:proofErr w:type="spellEnd"/>
      <w:r w:rsidRPr="00653E93">
        <w:rPr>
          <w:rFonts w:ascii="Calibri" w:hAnsi="Calibri" w:cs="Tahoma"/>
          <w:b/>
        </w:rPr>
        <w:t xml:space="preserve"> Δ.Σ., των προϊσταμένων Νηπιαγωγείων </w:t>
      </w:r>
      <w:r>
        <w:rPr>
          <w:rFonts w:ascii="Calibri" w:hAnsi="Calibri" w:cs="Tahoma"/>
          <w:b/>
        </w:rPr>
        <w:t xml:space="preserve">και β) των </w:t>
      </w:r>
      <w:r w:rsidRPr="00653E93">
        <w:rPr>
          <w:rFonts w:ascii="Calibri" w:hAnsi="Calibri" w:cs="Tahoma"/>
          <w:b/>
        </w:rPr>
        <w:t>προϊσταμένων και υπευθύνων</w:t>
      </w:r>
      <w:r>
        <w:rPr>
          <w:rFonts w:ascii="Calibri" w:hAnsi="Calibri" w:cs="Tahoma"/>
        </w:rPr>
        <w:t xml:space="preserve">, </w:t>
      </w:r>
      <w:r w:rsidRPr="00E306EB">
        <w:rPr>
          <w:rFonts w:ascii="Calibri" w:hAnsi="Calibri" w:cs="Tahoma"/>
          <w:b/>
        </w:rPr>
        <w:t>όπως αυτοί ορίζονται από το άρθρο 1 του Π.Δ. 152/2013</w:t>
      </w:r>
      <w:r w:rsidRPr="00653E93">
        <w:rPr>
          <w:rFonts w:ascii="Calibri" w:hAnsi="Calibri" w:cs="Tahoma"/>
        </w:rPr>
        <w:t xml:space="preserve"> </w:t>
      </w:r>
      <w:r>
        <w:rPr>
          <w:rFonts w:ascii="Calibri" w:hAnsi="Calibri" w:cs="Tahoma"/>
        </w:rPr>
        <w:t xml:space="preserve">(περιπτώσεις </w:t>
      </w:r>
      <w:proofErr w:type="spellStart"/>
      <w:r w:rsidRPr="004152BE">
        <w:rPr>
          <w:rFonts w:ascii="Calibri" w:hAnsi="Calibri" w:cs="Tahoma"/>
        </w:rPr>
        <w:t>ι΄έως</w:t>
      </w:r>
      <w:proofErr w:type="spellEnd"/>
      <w:r w:rsidRPr="004152BE">
        <w:rPr>
          <w:rFonts w:ascii="Calibri" w:hAnsi="Calibri" w:cs="Tahoma"/>
        </w:rPr>
        <w:t xml:space="preserve"> ιθ’</w:t>
      </w:r>
      <w:r>
        <w:rPr>
          <w:rFonts w:ascii="Calibri" w:hAnsi="Calibri" w:cs="Tahoma"/>
        </w:rPr>
        <w:t xml:space="preserve">, κ’ και κα’). </w:t>
      </w:r>
    </w:p>
    <w:p w:rsidR="00635047" w:rsidRDefault="00635047" w:rsidP="00031A9D">
      <w:pPr>
        <w:tabs>
          <w:tab w:val="left" w:pos="3961"/>
        </w:tabs>
        <w:jc w:val="both"/>
        <w:rPr>
          <w:rFonts w:ascii="Calibri" w:hAnsi="Calibri" w:cs="Tahoma"/>
        </w:rPr>
      </w:pPr>
      <w:r>
        <w:rPr>
          <w:rFonts w:ascii="Calibri" w:hAnsi="Calibri" w:cs="Tahoma"/>
        </w:rPr>
        <w:t xml:space="preserve">Η αξιολόγηση των </w:t>
      </w:r>
      <w:r w:rsidRPr="00245F6A">
        <w:rPr>
          <w:rFonts w:ascii="Calibri" w:hAnsi="Calibri" w:cs="Tahoma"/>
        </w:rPr>
        <w:t xml:space="preserve">Διευθυντών των σχολικών μονάδων και Εργαστηριακών Κέντρων (πρώην Σ.Ε.Κ.), των προϊσταμένων </w:t>
      </w:r>
      <w:proofErr w:type="spellStart"/>
      <w:r w:rsidRPr="00245F6A">
        <w:rPr>
          <w:rFonts w:ascii="Calibri" w:hAnsi="Calibri" w:cs="Tahoma"/>
        </w:rPr>
        <w:t>ολιγοθεσίων</w:t>
      </w:r>
      <w:proofErr w:type="spellEnd"/>
      <w:r w:rsidRPr="00245F6A">
        <w:rPr>
          <w:rFonts w:ascii="Calibri" w:hAnsi="Calibri" w:cs="Tahoma"/>
        </w:rPr>
        <w:t xml:space="preserve"> Δ.Σ. και των προϊσταμένων Νηπιαγωγείων </w:t>
      </w:r>
      <w:r>
        <w:rPr>
          <w:rFonts w:ascii="Calibri" w:hAnsi="Calibri" w:cs="Tahoma"/>
        </w:rPr>
        <w:t>αφορά,</w:t>
      </w:r>
      <w:r w:rsidRPr="00A173FA">
        <w:rPr>
          <w:rFonts w:ascii="Calibri" w:hAnsi="Calibri" w:cs="Tahoma"/>
        </w:rPr>
        <w:t xml:space="preserve"> </w:t>
      </w:r>
      <w:r>
        <w:rPr>
          <w:rFonts w:ascii="Calibri" w:hAnsi="Calibri" w:cs="Tahoma"/>
        </w:rPr>
        <w:t xml:space="preserve">σε πρώτη φάση, τις προβλεπόμενες κατηγορίες: Κατηγορία Ι. Άσκηση διοικητικού και οργανωτικού έργου, Κατηγορία ΙΙ. Άσκηση του έργου της εποπτείας και της αξιολόγησης </w:t>
      </w:r>
      <w:r>
        <w:rPr>
          <w:rFonts w:ascii="Calibri" w:hAnsi="Calibri" w:cs="Tahoma"/>
        </w:rPr>
        <w:lastRenderedPageBreak/>
        <w:t xml:space="preserve">(εξαιρείται  η υποκατηγορία αα) Διοικητική αξιολόγηση εκπαιδευτικών) και Κατηγορία </w:t>
      </w:r>
      <w:r>
        <w:rPr>
          <w:rFonts w:ascii="Calibri" w:hAnsi="Calibri" w:cs="Tahoma"/>
          <w:lang w:val="en-US"/>
        </w:rPr>
        <w:t>V</w:t>
      </w:r>
      <w:r w:rsidRPr="00E306EB">
        <w:rPr>
          <w:rFonts w:ascii="Calibri" w:hAnsi="Calibri" w:cs="Tahoma"/>
        </w:rPr>
        <w:t>.</w:t>
      </w:r>
      <w:r>
        <w:rPr>
          <w:rFonts w:ascii="Calibri" w:hAnsi="Calibri" w:cs="Tahoma"/>
        </w:rPr>
        <w:t xml:space="preserve"> Επιστημονική και επαγγελματική ανάπτυξη, ενώ η αξιολόγηση των προϊσταμένων και υπευθύνων της ως άνω περίπτωσης β) αφορά το σύνολο των προβλεπομένων από το άρθρο 3 του ως άνω Π.Δ. κριτηρίων (με εξαίρεση την αξιολόγηση προσωπικού ή μελών ομάδας). </w:t>
      </w:r>
    </w:p>
    <w:p w:rsidR="00635047" w:rsidRPr="004152BE" w:rsidRDefault="00635047" w:rsidP="00031A9D">
      <w:pPr>
        <w:tabs>
          <w:tab w:val="left" w:pos="3961"/>
        </w:tabs>
        <w:jc w:val="both"/>
        <w:rPr>
          <w:rFonts w:ascii="Calibri" w:hAnsi="Calibri" w:cs="Tahoma"/>
        </w:rPr>
      </w:pPr>
      <w:r w:rsidRPr="004152BE">
        <w:rPr>
          <w:rFonts w:ascii="Calibri" w:hAnsi="Calibri" w:cs="Tahoma"/>
        </w:rPr>
        <w:t xml:space="preserve">Οι διαδικασίες και η σχετική αξιολόγηση πρέπει να έχουν ολοκληρωθεί το αργότερο μέχρι 31 Δεκεμβρίου 2014, σύμφωνα με τις συνημμένες οδηγίες όσον αφορά τη συγκρότηση αναγκαίων ομάδων εργασίας σε επίπεδο </w:t>
      </w:r>
      <w:r>
        <w:rPr>
          <w:rFonts w:ascii="Calibri" w:hAnsi="Calibri" w:cs="Tahoma"/>
        </w:rPr>
        <w:t xml:space="preserve">Ι.Ε.Π. και κάθε </w:t>
      </w:r>
      <w:r w:rsidRPr="004152BE">
        <w:rPr>
          <w:rFonts w:ascii="Calibri" w:hAnsi="Calibri" w:cs="Tahoma"/>
        </w:rPr>
        <w:t xml:space="preserve">Εκπαιδευτικής Περιφέρειας και τις εν γένει διαδικασίες (χρήση πλατφόρμας </w:t>
      </w:r>
      <w:r>
        <w:rPr>
          <w:rFonts w:ascii="Calibri" w:hAnsi="Calibri" w:cs="Tahoma"/>
        </w:rPr>
        <w:t xml:space="preserve">αξιολόγησης </w:t>
      </w:r>
      <w:r w:rsidRPr="004152BE">
        <w:rPr>
          <w:rFonts w:ascii="Calibri" w:hAnsi="Calibri" w:cs="Tahoma"/>
        </w:rPr>
        <w:t xml:space="preserve">για την υποβολή </w:t>
      </w:r>
      <w:proofErr w:type="spellStart"/>
      <w:r w:rsidRPr="004152BE">
        <w:rPr>
          <w:rFonts w:ascii="Calibri" w:hAnsi="Calibri" w:cs="Tahoma"/>
        </w:rPr>
        <w:t>portfolio</w:t>
      </w:r>
      <w:proofErr w:type="spellEnd"/>
      <w:r w:rsidRPr="004152BE">
        <w:rPr>
          <w:rFonts w:ascii="Calibri" w:hAnsi="Calibri" w:cs="Tahoma"/>
        </w:rPr>
        <w:t xml:space="preserve"> από τους </w:t>
      </w:r>
      <w:proofErr w:type="spellStart"/>
      <w:r w:rsidRPr="004152BE">
        <w:rPr>
          <w:rFonts w:ascii="Calibri" w:hAnsi="Calibri" w:cs="Tahoma"/>
        </w:rPr>
        <w:t>αξιολογο</w:t>
      </w:r>
      <w:r>
        <w:rPr>
          <w:rFonts w:ascii="Calibri" w:hAnsi="Calibri" w:cs="Tahoma"/>
        </w:rPr>
        <w:t>υ</w:t>
      </w:r>
      <w:r w:rsidRPr="004152BE">
        <w:rPr>
          <w:rFonts w:ascii="Calibri" w:hAnsi="Calibri" w:cs="Tahoma"/>
        </w:rPr>
        <w:t>μ</w:t>
      </w:r>
      <w:r>
        <w:rPr>
          <w:rFonts w:ascii="Calibri" w:hAnsi="Calibri" w:cs="Tahoma"/>
        </w:rPr>
        <w:t>έ</w:t>
      </w:r>
      <w:r w:rsidRPr="004152BE">
        <w:rPr>
          <w:rFonts w:ascii="Calibri" w:hAnsi="Calibri" w:cs="Tahoma"/>
        </w:rPr>
        <w:t>νους</w:t>
      </w:r>
      <w:proofErr w:type="spellEnd"/>
      <w:r w:rsidRPr="004152BE">
        <w:rPr>
          <w:rFonts w:ascii="Calibri" w:hAnsi="Calibri" w:cs="Tahoma"/>
        </w:rPr>
        <w:t>, ημερομηνίες κ.ά.). Επίσης, από το Ι</w:t>
      </w:r>
      <w:r>
        <w:rPr>
          <w:rFonts w:ascii="Calibri" w:hAnsi="Calibri" w:cs="Tahoma"/>
        </w:rPr>
        <w:t>.</w:t>
      </w:r>
      <w:r w:rsidRPr="004152BE">
        <w:rPr>
          <w:rFonts w:ascii="Calibri" w:hAnsi="Calibri" w:cs="Tahoma"/>
        </w:rPr>
        <w:t>Ε</w:t>
      </w:r>
      <w:r>
        <w:rPr>
          <w:rFonts w:ascii="Calibri" w:hAnsi="Calibri" w:cs="Tahoma"/>
        </w:rPr>
        <w:t>.</w:t>
      </w:r>
      <w:r w:rsidRPr="004152BE">
        <w:rPr>
          <w:rFonts w:ascii="Calibri" w:hAnsi="Calibri" w:cs="Tahoma"/>
        </w:rPr>
        <w:t>Π</w:t>
      </w:r>
      <w:r>
        <w:rPr>
          <w:rFonts w:ascii="Calibri" w:hAnsi="Calibri" w:cs="Tahoma"/>
        </w:rPr>
        <w:t xml:space="preserve">. </w:t>
      </w:r>
      <w:r w:rsidRPr="004152BE">
        <w:rPr>
          <w:rFonts w:ascii="Calibri" w:hAnsi="Calibri" w:cs="Tahoma"/>
        </w:rPr>
        <w:t xml:space="preserve">θα δίνονται οδηγίες για την αντιμετώπιση επιμέρους περιπτώσεων εφαρμογής της ως άνω αξιολόγησης καθώς και για κάθε άλλο </w:t>
      </w:r>
      <w:r>
        <w:rPr>
          <w:rFonts w:ascii="Calibri" w:hAnsi="Calibri" w:cs="Tahoma"/>
        </w:rPr>
        <w:t xml:space="preserve">σχετικό </w:t>
      </w:r>
      <w:r w:rsidRPr="004152BE">
        <w:rPr>
          <w:rFonts w:ascii="Calibri" w:hAnsi="Calibri" w:cs="Tahoma"/>
        </w:rPr>
        <w:t>θέμα που προκύπτει</w:t>
      </w:r>
      <w:r>
        <w:rPr>
          <w:rFonts w:ascii="Calibri" w:hAnsi="Calibri" w:cs="Tahoma"/>
        </w:rPr>
        <w:t>,</w:t>
      </w:r>
      <w:r w:rsidRPr="004152BE">
        <w:rPr>
          <w:rFonts w:ascii="Calibri" w:hAnsi="Calibri" w:cs="Tahoma"/>
        </w:rPr>
        <w:t xml:space="preserve"> σε συνεννόηση με τον Πρόεδρο της ΑΔΙΠΠΔΕ.</w:t>
      </w:r>
    </w:p>
    <w:p w:rsidR="00635047" w:rsidRDefault="00635047" w:rsidP="00031A9D">
      <w:pPr>
        <w:tabs>
          <w:tab w:val="left" w:pos="3961"/>
        </w:tabs>
        <w:jc w:val="both"/>
        <w:rPr>
          <w:rFonts w:ascii="Calibri" w:hAnsi="Calibri" w:cs="Tahoma"/>
        </w:rPr>
      </w:pPr>
    </w:p>
    <w:p w:rsidR="00635047" w:rsidRDefault="00635047" w:rsidP="00031A9D">
      <w:pPr>
        <w:tabs>
          <w:tab w:val="left" w:pos="3961"/>
        </w:tabs>
        <w:jc w:val="both"/>
        <w:rPr>
          <w:rFonts w:ascii="Calibri" w:hAnsi="Calibri" w:cs="Tahoma"/>
        </w:rPr>
      </w:pPr>
      <w:r>
        <w:rPr>
          <w:rFonts w:ascii="Calibri" w:hAnsi="Calibri" w:cs="Tahoma"/>
        </w:rPr>
        <w:t xml:space="preserve">                                                                                                 Ο  Υπουργός</w:t>
      </w:r>
    </w:p>
    <w:p w:rsidR="00635047" w:rsidRDefault="00635047" w:rsidP="00031A9D">
      <w:pPr>
        <w:tabs>
          <w:tab w:val="left" w:pos="3961"/>
        </w:tabs>
        <w:jc w:val="both"/>
        <w:rPr>
          <w:rFonts w:ascii="Calibri" w:hAnsi="Calibri" w:cs="Tahoma"/>
        </w:rPr>
      </w:pPr>
    </w:p>
    <w:p w:rsidR="00635047" w:rsidRDefault="00635047" w:rsidP="00031A9D">
      <w:pPr>
        <w:tabs>
          <w:tab w:val="left" w:pos="3961"/>
        </w:tabs>
        <w:jc w:val="both"/>
        <w:rPr>
          <w:rFonts w:ascii="Calibri" w:hAnsi="Calibri" w:cs="Tahoma"/>
        </w:rPr>
      </w:pPr>
    </w:p>
    <w:p w:rsidR="00635047" w:rsidRDefault="00635047" w:rsidP="00031A9D">
      <w:pPr>
        <w:tabs>
          <w:tab w:val="left" w:pos="3961"/>
        </w:tabs>
        <w:jc w:val="both"/>
        <w:rPr>
          <w:rFonts w:ascii="Calibri" w:hAnsi="Calibri" w:cs="Tahoma"/>
        </w:rPr>
      </w:pPr>
    </w:p>
    <w:p w:rsidR="00635047" w:rsidRDefault="00635047" w:rsidP="00031A9D">
      <w:pPr>
        <w:tabs>
          <w:tab w:val="left" w:pos="3961"/>
        </w:tabs>
        <w:jc w:val="both"/>
        <w:rPr>
          <w:rFonts w:ascii="Calibri" w:hAnsi="Calibri" w:cs="Tahoma"/>
        </w:rPr>
      </w:pPr>
      <w:r>
        <w:rPr>
          <w:rFonts w:ascii="Calibri" w:hAnsi="Calibri" w:cs="Tahoma"/>
        </w:rPr>
        <w:t xml:space="preserve">                                                                                            Ανδρέας </w:t>
      </w:r>
      <w:proofErr w:type="spellStart"/>
      <w:r>
        <w:rPr>
          <w:rFonts w:ascii="Calibri" w:hAnsi="Calibri" w:cs="Tahoma"/>
        </w:rPr>
        <w:t>Λοβέρδος</w:t>
      </w:r>
      <w:proofErr w:type="spellEnd"/>
    </w:p>
    <w:p w:rsidR="00635047" w:rsidRPr="00545E4F" w:rsidRDefault="00635047" w:rsidP="00031A9D">
      <w:pPr>
        <w:tabs>
          <w:tab w:val="left" w:pos="3961"/>
        </w:tabs>
        <w:jc w:val="both"/>
        <w:rPr>
          <w:rFonts w:ascii="Calibri" w:hAnsi="Calibri" w:cs="Tahoma"/>
          <w:u w:val="single"/>
        </w:rPr>
      </w:pPr>
      <w:r w:rsidRPr="00545E4F">
        <w:rPr>
          <w:rFonts w:ascii="Calibri" w:hAnsi="Calibri" w:cs="Tahoma"/>
          <w:u w:val="single"/>
        </w:rPr>
        <w:t>Εσωτερική Διανομή:</w:t>
      </w:r>
    </w:p>
    <w:p w:rsidR="00635047" w:rsidRPr="00545E4F" w:rsidRDefault="00635047" w:rsidP="00031A9D">
      <w:pPr>
        <w:tabs>
          <w:tab w:val="left" w:pos="3961"/>
        </w:tabs>
        <w:jc w:val="both"/>
        <w:rPr>
          <w:rFonts w:ascii="Calibri" w:hAnsi="Calibri" w:cs="Calibri"/>
          <w:noProof/>
        </w:rPr>
      </w:pPr>
      <w:r w:rsidRPr="00545E4F">
        <w:rPr>
          <w:rFonts w:ascii="Calibri" w:hAnsi="Calibri" w:cs="Calibri"/>
          <w:noProof/>
        </w:rPr>
        <w:t>Γραφείο Υπουργού</w:t>
      </w:r>
    </w:p>
    <w:p w:rsidR="00635047" w:rsidRPr="00545E4F" w:rsidRDefault="00635047" w:rsidP="00031A9D">
      <w:pPr>
        <w:tabs>
          <w:tab w:val="left" w:pos="3961"/>
        </w:tabs>
        <w:jc w:val="both"/>
        <w:rPr>
          <w:rFonts w:ascii="Calibri" w:hAnsi="Calibri" w:cs="Calibri"/>
          <w:noProof/>
        </w:rPr>
      </w:pPr>
      <w:r w:rsidRPr="00545E4F">
        <w:rPr>
          <w:rFonts w:ascii="Calibri" w:hAnsi="Calibri" w:cs="Calibri"/>
          <w:noProof/>
        </w:rPr>
        <w:t>Γραφείο Υφυπουργού κ. Δερμεντζόπουλου</w:t>
      </w:r>
    </w:p>
    <w:p w:rsidR="00635047" w:rsidRDefault="00635047" w:rsidP="00031A9D">
      <w:pPr>
        <w:tabs>
          <w:tab w:val="left" w:pos="3961"/>
        </w:tabs>
        <w:jc w:val="both"/>
        <w:rPr>
          <w:rFonts w:ascii="Calibri" w:hAnsi="Calibri" w:cs="Calibri"/>
          <w:noProof/>
        </w:rPr>
      </w:pPr>
      <w:r w:rsidRPr="00545E4F">
        <w:rPr>
          <w:rFonts w:ascii="Calibri" w:hAnsi="Calibri" w:cs="Calibri"/>
          <w:noProof/>
        </w:rPr>
        <w:t>Γραφείο Γεν. Γραμματέα</w:t>
      </w:r>
      <w:r>
        <w:rPr>
          <w:rFonts w:ascii="Calibri" w:hAnsi="Calibri" w:cs="Calibri"/>
          <w:noProof/>
        </w:rPr>
        <w:t xml:space="preserve"> κ. Κυριαζή</w:t>
      </w:r>
    </w:p>
    <w:p w:rsidR="00635047" w:rsidRPr="00545E4F" w:rsidRDefault="00635047" w:rsidP="00031A9D">
      <w:pPr>
        <w:tabs>
          <w:tab w:val="left" w:pos="3961"/>
        </w:tabs>
        <w:jc w:val="both"/>
        <w:rPr>
          <w:rFonts w:ascii="Calibri" w:hAnsi="Calibri" w:cs="Calibri"/>
          <w:noProof/>
        </w:rPr>
      </w:pPr>
      <w:r>
        <w:rPr>
          <w:rFonts w:ascii="Calibri" w:hAnsi="Calibri" w:cs="Calibri"/>
          <w:noProof/>
        </w:rPr>
        <w:t>Γενική Διεύθυνση Διοίκησης Π/θμιας και Δ/θμιας Εκπαίδευσης</w:t>
      </w:r>
    </w:p>
    <w:p w:rsidR="00635047" w:rsidRPr="00FA7C42" w:rsidRDefault="00635047" w:rsidP="00FA7C42">
      <w:pPr>
        <w:pStyle w:val="ac"/>
        <w:widowControl w:val="0"/>
        <w:spacing w:before="100" w:beforeAutospacing="1" w:after="100" w:afterAutospacing="1" w:line="360" w:lineRule="auto"/>
        <w:jc w:val="right"/>
        <w:rPr>
          <w:rFonts w:ascii="Calibri" w:hAnsi="Calibri" w:cs="Calibri"/>
          <w:b w:val="0"/>
          <w:noProof/>
          <w:szCs w:val="24"/>
        </w:rPr>
      </w:pPr>
      <w:r w:rsidRPr="00552577">
        <w:rPr>
          <w:rFonts w:ascii="Calibri" w:hAnsi="Calibri" w:cs="Calibri"/>
          <w:sz w:val="22"/>
          <w:szCs w:val="22"/>
        </w:rPr>
        <w:t xml:space="preserve">                                                   </w:t>
      </w: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285F6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133560" w:rsidRDefault="00635047" w:rsidP="00567AEB">
      <w:pPr>
        <w:jc w:val="center"/>
        <w:rPr>
          <w:rFonts w:ascii="Calibri" w:hAnsi="Calibri" w:cs="Calibri"/>
          <w:b/>
          <w:u w:val="single"/>
        </w:rPr>
      </w:pPr>
      <w:r w:rsidRPr="00133560">
        <w:rPr>
          <w:rFonts w:ascii="Calibri" w:hAnsi="Calibri" w:cs="Calibri"/>
          <w:b/>
          <w:u w:val="single"/>
          <w:lang w:val="en-US"/>
        </w:rPr>
        <w:lastRenderedPageBreak/>
        <w:t>O</w:t>
      </w:r>
      <w:r w:rsidRPr="00133560">
        <w:rPr>
          <w:rFonts w:ascii="Calibri" w:hAnsi="Calibri" w:cs="Calibri"/>
          <w:b/>
          <w:u w:val="single"/>
        </w:rPr>
        <w:t>ΔΗΓΙΕΣ ΕΦΑΡΜΟΓΗΣ ΤΗΣ ΑΞΙΟΛΟΓΗΣΗΣ</w:t>
      </w:r>
    </w:p>
    <w:p w:rsidR="00635047" w:rsidRPr="00133560" w:rsidRDefault="00635047" w:rsidP="00567AEB">
      <w:pPr>
        <w:pStyle w:val="af0"/>
      </w:pPr>
      <w:r>
        <w:t xml:space="preserve">                                      </w:t>
      </w:r>
    </w:p>
    <w:p w:rsidR="00635047" w:rsidRPr="00C1235F" w:rsidRDefault="00635047" w:rsidP="00B67999">
      <w:pPr>
        <w:pStyle w:val="ab"/>
        <w:widowControl w:val="0"/>
        <w:numPr>
          <w:ilvl w:val="0"/>
          <w:numId w:val="24"/>
        </w:numPr>
        <w:suppressAutoHyphens/>
        <w:ind w:left="720" w:firstLineChars="200" w:firstLine="480"/>
        <w:contextualSpacing/>
        <w:jc w:val="both"/>
        <w:rPr>
          <w:rFonts w:ascii="Calibri" w:hAnsi="Calibri" w:cs="Calibri"/>
          <w:sz w:val="22"/>
          <w:szCs w:val="22"/>
        </w:rPr>
      </w:pPr>
      <w:r w:rsidRPr="00C1235F">
        <w:rPr>
          <w:rFonts w:ascii="Calibri" w:hAnsi="Calibri" w:cs="Calibri"/>
          <w:color w:val="FF0000"/>
        </w:rPr>
        <w:t xml:space="preserve"> </w:t>
      </w:r>
      <w:r w:rsidRPr="00C1235F">
        <w:rPr>
          <w:rFonts w:ascii="Calibri" w:hAnsi="Calibri" w:cs="Calibri"/>
          <w:sz w:val="22"/>
          <w:szCs w:val="22"/>
        </w:rPr>
        <w:t>Για τις ανάγκες της εφαρμογής της αξιολόγησης λειτουργεί διευρυμένη πλατφόρμα αξιολόγησης με ευθύνη του Ινστιτούτου Εκπαιδευτικής Πολιτικής (Ι.Ε.Π.).</w:t>
      </w:r>
    </w:p>
    <w:p w:rsidR="00635047" w:rsidRPr="007244AE" w:rsidRDefault="00635047" w:rsidP="00B67999">
      <w:pPr>
        <w:pStyle w:val="ab"/>
        <w:widowControl w:val="0"/>
        <w:numPr>
          <w:ilvl w:val="0"/>
          <w:numId w:val="24"/>
        </w:numPr>
        <w:suppressAutoHyphens/>
        <w:ind w:left="720" w:firstLineChars="200" w:firstLine="440"/>
        <w:contextualSpacing/>
        <w:jc w:val="both"/>
        <w:rPr>
          <w:rFonts w:ascii="Calibri" w:hAnsi="Calibri" w:cs="Calibri"/>
          <w:sz w:val="22"/>
          <w:szCs w:val="22"/>
        </w:rPr>
      </w:pPr>
      <w:r w:rsidRPr="007244AE">
        <w:rPr>
          <w:rFonts w:ascii="Calibri" w:hAnsi="Calibri" w:cs="Calibri"/>
          <w:sz w:val="22"/>
          <w:szCs w:val="22"/>
        </w:rPr>
        <w:t xml:space="preserve">Στο Ι.Ε.Π. με απόφαση του Δ.Σ.  συγκροτείται Ομάδα εργασίας  με έργο την επέκταση </w:t>
      </w:r>
      <w:r w:rsidRPr="00C1235F">
        <w:rPr>
          <w:rFonts w:ascii="Calibri" w:hAnsi="Calibri" w:cs="Calibri"/>
          <w:sz w:val="22"/>
          <w:szCs w:val="22"/>
        </w:rPr>
        <w:t>και λειτουργία</w:t>
      </w:r>
      <w:r w:rsidRPr="007244AE">
        <w:rPr>
          <w:rFonts w:ascii="Calibri" w:hAnsi="Calibri" w:cs="Calibri"/>
          <w:color w:val="FF0000"/>
          <w:sz w:val="22"/>
          <w:szCs w:val="22"/>
        </w:rPr>
        <w:t xml:space="preserve"> </w:t>
      </w:r>
      <w:r w:rsidRPr="007244AE">
        <w:rPr>
          <w:rFonts w:ascii="Calibri" w:hAnsi="Calibri" w:cs="Calibri"/>
          <w:sz w:val="22"/>
          <w:szCs w:val="22"/>
        </w:rPr>
        <w:t xml:space="preserve">της πλατφόρμας αξιολόγησης, τον συντονισμό, την υποστήριξη και τη μηχανογραφική καθοδήγηση των Περιφερειακών Διευθύνσεων Εκπαίδευσης για την υλοποίηση της αξιολόγησης, σύμφωνα με το Π.Δ. 152/2013 και τα αναφερόμενα στην εγκύκλιο. Επίσης, η Ομάδα παρακολουθεί την πορεία της αξιολόγησης,  διαχειρίζεται, με απόλυτη προστασία των προσωπικών δεδομένων, τα αρχεία των αξιολογητών και αξιολογούμενων και τροποποιεί τις γενικές ημερομηνίες της κάθε φάσης αξιολόγησης κατόπιν σχετικής εντολής. </w:t>
      </w:r>
    </w:p>
    <w:p w:rsidR="00635047" w:rsidRPr="007244AE" w:rsidRDefault="00635047" w:rsidP="00B67999">
      <w:pPr>
        <w:pStyle w:val="ab"/>
        <w:widowControl w:val="0"/>
        <w:numPr>
          <w:ilvl w:val="0"/>
          <w:numId w:val="24"/>
        </w:numPr>
        <w:suppressAutoHyphens/>
        <w:ind w:left="737" w:firstLineChars="200" w:firstLine="440"/>
        <w:contextualSpacing/>
        <w:jc w:val="both"/>
        <w:rPr>
          <w:rFonts w:ascii="Calibri" w:hAnsi="Calibri" w:cs="Calibri"/>
          <w:sz w:val="22"/>
          <w:szCs w:val="22"/>
        </w:rPr>
      </w:pPr>
      <w:r w:rsidRPr="007244AE">
        <w:rPr>
          <w:rFonts w:ascii="Calibri" w:hAnsi="Calibri" w:cs="Calibri"/>
          <w:sz w:val="22"/>
          <w:szCs w:val="22"/>
        </w:rPr>
        <w:t xml:space="preserve"> Σε κάθε εκπαιδευτική περιφέρεια με απόφαση του οικείου Περιφερειακού Διευθυντή Εκπαίδευσης συγκροτείται τριμελής Ομάδα εργασίας με έργο την εν γένει παρακολούθηση των διαδικασιών αξιολόγησης σε επίπεδο Περιφέρειας, την καθοδήγηση αξιολογητών και αξιολογουμένων σε θέματα αξιολόγησης και τη συνεργασία με την αντίστοιχη Ομάδα του Ι.Ε.Π. Επίσης, έχει την ευθύνη να αντιστοιχίζει τους  αξιολογητές με τους </w:t>
      </w:r>
      <w:proofErr w:type="spellStart"/>
      <w:r w:rsidRPr="007244AE">
        <w:rPr>
          <w:rFonts w:ascii="Calibri" w:hAnsi="Calibri" w:cs="Calibri"/>
          <w:sz w:val="22"/>
          <w:szCs w:val="22"/>
        </w:rPr>
        <w:t>αξιολογουμένους</w:t>
      </w:r>
      <w:proofErr w:type="spellEnd"/>
      <w:r w:rsidRPr="007244AE">
        <w:rPr>
          <w:rFonts w:ascii="Calibri" w:hAnsi="Calibri" w:cs="Calibri"/>
          <w:sz w:val="22"/>
          <w:szCs w:val="22"/>
        </w:rPr>
        <w:t>, να ελέγχει την ορθότητα της καταχώρισης αξιολογητών και αξιολογουμένων, να δίνει απαντήσεις σε σχετικά προβλήματα που θέτουν οι  Διευθύνσεις Εκπαίδευσης και να ενημερώνει την Ομάδα του Ι.Ε.Π. για τυχόν δυσλειτουργίες της πλατφόρμας αξιολόγησης και για τεχνικά προβλήματα ανάρτησης.</w:t>
      </w:r>
    </w:p>
    <w:p w:rsidR="00635047" w:rsidRPr="00C1235F" w:rsidRDefault="00635047" w:rsidP="00B67999">
      <w:pPr>
        <w:pStyle w:val="ab"/>
        <w:widowControl w:val="0"/>
        <w:numPr>
          <w:ilvl w:val="0"/>
          <w:numId w:val="24"/>
        </w:numPr>
        <w:suppressAutoHyphens/>
        <w:ind w:left="737" w:firstLineChars="200" w:firstLine="440"/>
        <w:contextualSpacing/>
        <w:jc w:val="both"/>
        <w:rPr>
          <w:rFonts w:ascii="Calibri" w:hAnsi="Calibri" w:cs="Calibri"/>
          <w:color w:val="000000"/>
          <w:sz w:val="22"/>
          <w:szCs w:val="22"/>
        </w:rPr>
      </w:pPr>
      <w:r w:rsidRPr="00C1235F">
        <w:rPr>
          <w:rFonts w:ascii="Calibri" w:hAnsi="Calibri" w:cs="Calibri"/>
          <w:color w:val="000000"/>
          <w:sz w:val="22"/>
          <w:szCs w:val="22"/>
        </w:rPr>
        <w:t>Οι Συντονιστές Εκπαίδευσης ελληνικών σχολείων εξωτερικού συντονίζουν τις σχετικές διαδικασίες στα σχολεία ευθύνης τους και ενημερώνουν την Ομάδα εργασίας του ΙΕΠ για τυχόν δυσλειτουργίες της πλατφόρμας αξιολόγησης και για τεχνικά ή άλλα προβλήματα.</w:t>
      </w:r>
    </w:p>
    <w:p w:rsidR="00635047" w:rsidRPr="007244AE" w:rsidRDefault="00635047" w:rsidP="00B67999">
      <w:pPr>
        <w:pStyle w:val="ab"/>
        <w:widowControl w:val="0"/>
        <w:numPr>
          <w:ilvl w:val="0"/>
          <w:numId w:val="24"/>
        </w:numPr>
        <w:suppressAutoHyphens/>
        <w:ind w:left="737" w:firstLineChars="200" w:firstLine="440"/>
        <w:contextualSpacing/>
        <w:jc w:val="both"/>
        <w:rPr>
          <w:rFonts w:ascii="Calibri" w:hAnsi="Calibri" w:cs="Calibri"/>
          <w:sz w:val="22"/>
          <w:szCs w:val="22"/>
        </w:rPr>
      </w:pPr>
      <w:r w:rsidRPr="007244AE">
        <w:rPr>
          <w:rFonts w:ascii="Calibri" w:hAnsi="Calibri" w:cs="Calibri"/>
          <w:sz w:val="22"/>
          <w:szCs w:val="22"/>
        </w:rPr>
        <w:t xml:space="preserve">Οι Διευθυντές Εκπαίδευσης συντονίζουν τις σχετικές διαδικασίες  σε επίπεδο Διεύθυνσης και ενημερώνουν την Ομάδα εργασίας της οικείας Περιφερειακής Διεύθυνσης Εκπαίδευσης  για τυχόν προβλήματα </w:t>
      </w:r>
      <w:r w:rsidRPr="007244AE">
        <w:rPr>
          <w:rFonts w:ascii="Calibri" w:hAnsi="Calibri" w:cs="Calibri"/>
          <w:color w:val="000000"/>
          <w:sz w:val="22"/>
          <w:szCs w:val="22"/>
        </w:rPr>
        <w:t xml:space="preserve">(τεχνικού ή άλλου χαρακτήρα) </w:t>
      </w:r>
      <w:r w:rsidRPr="007244AE">
        <w:rPr>
          <w:rFonts w:ascii="Calibri" w:hAnsi="Calibri" w:cs="Calibri"/>
          <w:sz w:val="22"/>
          <w:szCs w:val="22"/>
        </w:rPr>
        <w:t>ή καθυστερήσεις.</w:t>
      </w:r>
    </w:p>
    <w:p w:rsidR="00635047" w:rsidRPr="007244AE" w:rsidRDefault="00635047" w:rsidP="00B67999">
      <w:pPr>
        <w:pStyle w:val="ab"/>
        <w:widowControl w:val="0"/>
        <w:numPr>
          <w:ilvl w:val="0"/>
          <w:numId w:val="24"/>
        </w:numPr>
        <w:suppressAutoHyphens/>
        <w:ind w:left="737" w:firstLineChars="200" w:firstLine="440"/>
        <w:contextualSpacing/>
        <w:jc w:val="both"/>
        <w:rPr>
          <w:rFonts w:ascii="Calibri" w:hAnsi="Calibri" w:cs="Calibri"/>
          <w:sz w:val="22"/>
          <w:szCs w:val="22"/>
        </w:rPr>
      </w:pPr>
      <w:r w:rsidRPr="007244AE">
        <w:rPr>
          <w:rFonts w:ascii="Calibri" w:hAnsi="Calibri" w:cs="Calibri"/>
          <w:sz w:val="22"/>
          <w:szCs w:val="22"/>
        </w:rPr>
        <w:t xml:space="preserve"> </w:t>
      </w:r>
      <w:r w:rsidRPr="007244AE">
        <w:rPr>
          <w:rFonts w:ascii="Calibri" w:hAnsi="Calibri" w:cs="Calibri"/>
          <w:bCs/>
          <w:sz w:val="22"/>
          <w:szCs w:val="22"/>
        </w:rPr>
        <w:t>Χρονοδιάγραμμα υλοποίησης:</w:t>
      </w:r>
    </w:p>
    <w:p w:rsidR="00635047" w:rsidRPr="007244AE" w:rsidRDefault="00635047" w:rsidP="00567AEB">
      <w:pPr>
        <w:ind w:left="737"/>
        <w:jc w:val="both"/>
        <w:rPr>
          <w:rFonts w:ascii="Calibri" w:hAnsi="Calibri" w:cs="Calibri"/>
          <w:color w:val="000000"/>
          <w:sz w:val="22"/>
          <w:szCs w:val="22"/>
        </w:rPr>
      </w:pPr>
      <w:r>
        <w:rPr>
          <w:rFonts w:ascii="Calibri" w:hAnsi="Calibri" w:cs="Calibri"/>
          <w:sz w:val="22"/>
          <w:szCs w:val="22"/>
        </w:rPr>
        <w:t xml:space="preserve">α) Μέχρι </w:t>
      </w:r>
      <w:r w:rsidRPr="00EA5923">
        <w:rPr>
          <w:rFonts w:ascii="Calibri" w:hAnsi="Calibri" w:cs="Calibri"/>
          <w:sz w:val="22"/>
          <w:szCs w:val="22"/>
        </w:rPr>
        <w:t>29</w:t>
      </w:r>
      <w:r w:rsidRPr="007244AE">
        <w:rPr>
          <w:rFonts w:ascii="Calibri" w:hAnsi="Calibri" w:cs="Calibri"/>
          <w:sz w:val="22"/>
          <w:szCs w:val="22"/>
        </w:rPr>
        <w:t>/10/2014 κάθε Διευθυντής σχολικής μονάδας ή Εργαστηρι</w:t>
      </w:r>
      <w:r>
        <w:rPr>
          <w:rFonts w:ascii="Calibri" w:hAnsi="Calibri" w:cs="Calibri"/>
          <w:sz w:val="22"/>
          <w:szCs w:val="22"/>
        </w:rPr>
        <w:t>α</w:t>
      </w:r>
      <w:r w:rsidRPr="007244AE">
        <w:rPr>
          <w:rFonts w:ascii="Calibri" w:hAnsi="Calibri" w:cs="Calibri"/>
          <w:sz w:val="22"/>
          <w:szCs w:val="22"/>
        </w:rPr>
        <w:t xml:space="preserve">κού Κέντρου (πρώην Σ.Ε.Κ.) και κάθε Προϊστάμενος </w:t>
      </w:r>
      <w:proofErr w:type="spellStart"/>
      <w:r w:rsidRPr="007244AE">
        <w:rPr>
          <w:rFonts w:ascii="Calibri" w:hAnsi="Calibri" w:cs="Calibri"/>
          <w:sz w:val="22"/>
          <w:szCs w:val="22"/>
        </w:rPr>
        <w:t>ολιγοθεσίου</w:t>
      </w:r>
      <w:proofErr w:type="spellEnd"/>
      <w:r w:rsidRPr="007244AE">
        <w:rPr>
          <w:rFonts w:ascii="Calibri" w:hAnsi="Calibri" w:cs="Calibri"/>
          <w:sz w:val="22"/>
          <w:szCs w:val="22"/>
        </w:rPr>
        <w:t xml:space="preserve"> δημοτικού ή Προϊστάμενος νηπιαγωγείου καταχωρίζει και επιβεβαιώνει στην πλατφόρμα αξιολόγησης </w:t>
      </w:r>
      <w:r w:rsidRPr="00C1235F">
        <w:rPr>
          <w:rFonts w:ascii="Calibri" w:hAnsi="Calibri" w:cs="Calibri"/>
          <w:b/>
          <w:color w:val="000000"/>
          <w:sz w:val="22"/>
          <w:szCs w:val="22"/>
          <w:u w:val="single"/>
        </w:rPr>
        <w:t>(</w:t>
      </w:r>
      <w:r w:rsidRPr="00C1235F">
        <w:rPr>
          <w:rFonts w:ascii="Calibri" w:hAnsi="Calibri" w:cs="Calibri"/>
          <w:b/>
          <w:color w:val="000000"/>
          <w:sz w:val="22"/>
          <w:szCs w:val="22"/>
          <w:u w:val="single"/>
          <w:lang w:val="en-US"/>
        </w:rPr>
        <w:t>https</w:t>
      </w:r>
      <w:r w:rsidRPr="00C1235F">
        <w:rPr>
          <w:rFonts w:ascii="Calibri" w:hAnsi="Calibri" w:cs="Calibri"/>
          <w:b/>
          <w:color w:val="000000"/>
          <w:sz w:val="22"/>
          <w:szCs w:val="22"/>
          <w:u w:val="single"/>
        </w:rPr>
        <w:t>://</w:t>
      </w:r>
      <w:r w:rsidRPr="00C1235F">
        <w:rPr>
          <w:rFonts w:ascii="Calibri" w:hAnsi="Calibri" w:cs="Calibri"/>
          <w:b/>
          <w:color w:val="000000"/>
          <w:sz w:val="22"/>
          <w:szCs w:val="22"/>
          <w:u w:val="single"/>
          <w:lang w:val="en-US"/>
        </w:rPr>
        <w:t>www</w:t>
      </w:r>
      <w:r w:rsidRPr="00C1235F">
        <w:rPr>
          <w:rFonts w:ascii="Calibri" w:hAnsi="Calibri" w:cs="Calibri"/>
          <w:b/>
          <w:color w:val="000000"/>
          <w:sz w:val="22"/>
          <w:szCs w:val="22"/>
          <w:u w:val="single"/>
        </w:rPr>
        <w:t>.</w:t>
      </w:r>
      <w:proofErr w:type="spellStart"/>
      <w:r w:rsidRPr="00C1235F">
        <w:rPr>
          <w:rFonts w:ascii="Calibri" w:hAnsi="Calibri" w:cs="Calibri"/>
          <w:b/>
          <w:color w:val="000000"/>
          <w:sz w:val="22"/>
          <w:szCs w:val="22"/>
          <w:u w:val="single"/>
          <w:lang w:val="en-US"/>
        </w:rPr>
        <w:t>iep</w:t>
      </w:r>
      <w:proofErr w:type="spellEnd"/>
      <w:r w:rsidRPr="00C1235F">
        <w:rPr>
          <w:rFonts w:ascii="Calibri" w:hAnsi="Calibri" w:cs="Calibri"/>
          <w:b/>
          <w:color w:val="000000"/>
          <w:sz w:val="22"/>
          <w:szCs w:val="22"/>
          <w:u w:val="single"/>
        </w:rPr>
        <w:t>.</w:t>
      </w:r>
      <w:proofErr w:type="spellStart"/>
      <w:r w:rsidRPr="00C1235F">
        <w:rPr>
          <w:rFonts w:ascii="Calibri" w:hAnsi="Calibri" w:cs="Calibri"/>
          <w:b/>
          <w:color w:val="000000"/>
          <w:sz w:val="22"/>
          <w:szCs w:val="22"/>
          <w:u w:val="single"/>
          <w:lang w:val="en-US"/>
        </w:rPr>
        <w:t>edu</w:t>
      </w:r>
      <w:proofErr w:type="spellEnd"/>
      <w:r w:rsidRPr="00C1235F">
        <w:rPr>
          <w:rFonts w:ascii="Calibri" w:hAnsi="Calibri" w:cs="Calibri"/>
          <w:b/>
          <w:color w:val="000000"/>
          <w:sz w:val="22"/>
          <w:szCs w:val="22"/>
          <w:u w:val="single"/>
        </w:rPr>
        <w:t>.</w:t>
      </w:r>
      <w:r w:rsidRPr="00C1235F">
        <w:rPr>
          <w:rFonts w:ascii="Calibri" w:hAnsi="Calibri" w:cs="Calibri"/>
          <w:b/>
          <w:color w:val="000000"/>
          <w:sz w:val="22"/>
          <w:szCs w:val="22"/>
          <w:u w:val="single"/>
          <w:lang w:val="en-US"/>
        </w:rPr>
        <w:t>gr</w:t>
      </w:r>
      <w:r w:rsidRPr="00C1235F">
        <w:rPr>
          <w:rFonts w:ascii="Calibri" w:hAnsi="Calibri" w:cs="Calibri"/>
          <w:b/>
          <w:color w:val="000000"/>
          <w:sz w:val="22"/>
          <w:szCs w:val="22"/>
          <w:u w:val="single"/>
        </w:rPr>
        <w:t>/</w:t>
      </w:r>
      <w:r w:rsidRPr="00C1235F">
        <w:rPr>
          <w:rFonts w:ascii="Calibri" w:hAnsi="Calibri" w:cs="Calibri"/>
          <w:b/>
          <w:color w:val="000000"/>
          <w:sz w:val="22"/>
          <w:szCs w:val="22"/>
          <w:u w:val="single"/>
          <w:lang w:val="en-US"/>
        </w:rPr>
        <w:t>evaluation</w:t>
      </w:r>
      <w:r w:rsidRPr="00C1235F">
        <w:rPr>
          <w:rFonts w:ascii="Calibri" w:hAnsi="Calibri" w:cs="Calibri"/>
          <w:b/>
          <w:color w:val="000000"/>
          <w:sz w:val="22"/>
          <w:szCs w:val="22"/>
          <w:u w:val="single"/>
        </w:rPr>
        <w:t>)</w:t>
      </w:r>
      <w:r w:rsidRPr="007244AE">
        <w:rPr>
          <w:rFonts w:ascii="Calibri" w:hAnsi="Calibri" w:cs="Calibri"/>
          <w:color w:val="FF0000"/>
          <w:sz w:val="22"/>
          <w:szCs w:val="22"/>
        </w:rPr>
        <w:t xml:space="preserve"> </w:t>
      </w:r>
      <w:r w:rsidRPr="007244AE">
        <w:rPr>
          <w:rFonts w:ascii="Calibri" w:hAnsi="Calibri" w:cs="Calibri"/>
          <w:sz w:val="22"/>
          <w:szCs w:val="22"/>
        </w:rPr>
        <w:t xml:space="preserve">τα στοιχεία της οικείας σχολικής μονάδας, του οικείου Διευθυντή Εκπαίδευσης και των Σχολικών Συμβούλων από τους οποίους προβλέπεται να αξιολογηθούν, σύμφωνα με το Π.Δ. 152/2013. Μέσα στην ίδια προθεσμία οι Διευθύνσεις Εκπαίδευσης καταχωρίζουν στην πλατφόρμα αξιολόγησης </w:t>
      </w:r>
      <w:r w:rsidRPr="007244AE">
        <w:rPr>
          <w:rFonts w:ascii="Calibri" w:hAnsi="Calibri" w:cs="Calibri"/>
          <w:color w:val="000000"/>
          <w:sz w:val="22"/>
          <w:szCs w:val="22"/>
        </w:rPr>
        <w:t xml:space="preserve">και επιβεβαιώνουν </w:t>
      </w:r>
      <w:r w:rsidRPr="007244AE">
        <w:rPr>
          <w:rFonts w:ascii="Calibri" w:hAnsi="Calibri" w:cs="Calibri"/>
          <w:sz w:val="22"/>
          <w:szCs w:val="22"/>
        </w:rPr>
        <w:t xml:space="preserve">τους </w:t>
      </w:r>
      <w:proofErr w:type="spellStart"/>
      <w:r w:rsidRPr="007244AE">
        <w:rPr>
          <w:rFonts w:ascii="Calibri" w:hAnsi="Calibri" w:cs="Calibri"/>
          <w:sz w:val="22"/>
          <w:szCs w:val="22"/>
        </w:rPr>
        <w:t>αξιολογουμένους</w:t>
      </w:r>
      <w:proofErr w:type="spellEnd"/>
      <w:r w:rsidRPr="007244AE">
        <w:rPr>
          <w:rFonts w:ascii="Calibri" w:hAnsi="Calibri" w:cs="Calibri"/>
          <w:sz w:val="22"/>
          <w:szCs w:val="22"/>
        </w:rPr>
        <w:t xml:space="preserve"> και αξιολογητές των περιπτώσεων </w:t>
      </w:r>
      <w:proofErr w:type="spellStart"/>
      <w:r w:rsidRPr="007244AE">
        <w:rPr>
          <w:rFonts w:ascii="Calibri" w:hAnsi="Calibri" w:cs="Calibri"/>
          <w:sz w:val="22"/>
          <w:szCs w:val="22"/>
        </w:rPr>
        <w:t>ι΄</w:t>
      </w:r>
      <w:proofErr w:type="spellEnd"/>
      <w:r w:rsidRPr="007244AE">
        <w:rPr>
          <w:rFonts w:ascii="Calibri" w:hAnsi="Calibri" w:cs="Calibri"/>
          <w:sz w:val="22"/>
          <w:szCs w:val="22"/>
        </w:rPr>
        <w:t xml:space="preserve"> </w:t>
      </w:r>
      <w:r w:rsidRPr="007244AE">
        <w:rPr>
          <w:rFonts w:ascii="Calibri" w:hAnsi="Calibri" w:cs="Tahoma"/>
          <w:sz w:val="22"/>
          <w:szCs w:val="22"/>
        </w:rPr>
        <w:t xml:space="preserve">έως </w:t>
      </w:r>
      <w:proofErr w:type="spellStart"/>
      <w:r w:rsidRPr="007244AE">
        <w:rPr>
          <w:rFonts w:ascii="Calibri" w:hAnsi="Calibri" w:cs="Tahoma"/>
          <w:sz w:val="22"/>
          <w:szCs w:val="22"/>
        </w:rPr>
        <w:t>ιθ΄</w:t>
      </w:r>
      <w:proofErr w:type="spellEnd"/>
      <w:r w:rsidRPr="007244AE">
        <w:rPr>
          <w:rFonts w:ascii="Calibri" w:hAnsi="Calibri" w:cs="Tahoma"/>
          <w:sz w:val="22"/>
          <w:szCs w:val="22"/>
        </w:rPr>
        <w:t xml:space="preserve">, </w:t>
      </w:r>
      <w:proofErr w:type="spellStart"/>
      <w:r w:rsidRPr="007244AE">
        <w:rPr>
          <w:rFonts w:ascii="Calibri" w:hAnsi="Calibri" w:cs="Tahoma"/>
          <w:sz w:val="22"/>
          <w:szCs w:val="22"/>
        </w:rPr>
        <w:t>κ΄</w:t>
      </w:r>
      <w:proofErr w:type="spellEnd"/>
      <w:r w:rsidRPr="007244AE">
        <w:rPr>
          <w:rFonts w:ascii="Calibri" w:hAnsi="Calibri" w:cs="Tahoma"/>
          <w:sz w:val="22"/>
          <w:szCs w:val="22"/>
        </w:rPr>
        <w:t xml:space="preserve"> και </w:t>
      </w:r>
      <w:proofErr w:type="spellStart"/>
      <w:r w:rsidRPr="007244AE">
        <w:rPr>
          <w:rFonts w:ascii="Calibri" w:hAnsi="Calibri" w:cs="Tahoma"/>
          <w:sz w:val="22"/>
          <w:szCs w:val="22"/>
        </w:rPr>
        <w:t>κα΄</w:t>
      </w:r>
      <w:proofErr w:type="spellEnd"/>
      <w:r w:rsidRPr="007244AE">
        <w:rPr>
          <w:rFonts w:ascii="Calibri" w:hAnsi="Calibri" w:cs="Tahoma"/>
          <w:sz w:val="22"/>
          <w:szCs w:val="22"/>
        </w:rPr>
        <w:t xml:space="preserve"> της </w:t>
      </w:r>
      <w:r>
        <w:rPr>
          <w:rFonts w:ascii="Calibri" w:hAnsi="Calibri" w:cs="Tahoma"/>
          <w:sz w:val="22"/>
          <w:szCs w:val="22"/>
        </w:rPr>
        <w:t xml:space="preserve">παρούσης </w:t>
      </w:r>
      <w:r w:rsidRPr="007244AE">
        <w:rPr>
          <w:rFonts w:ascii="Calibri" w:hAnsi="Calibri" w:cs="Tahoma"/>
          <w:sz w:val="22"/>
          <w:szCs w:val="22"/>
        </w:rPr>
        <w:t xml:space="preserve">εγκυκλίου,  </w:t>
      </w:r>
      <w:r w:rsidRPr="007244AE">
        <w:rPr>
          <w:rFonts w:ascii="Calibri" w:hAnsi="Calibri" w:cs="Tahoma"/>
          <w:color w:val="000000"/>
          <w:sz w:val="22"/>
          <w:szCs w:val="22"/>
        </w:rPr>
        <w:t xml:space="preserve">αφού προηγουμένως οι </w:t>
      </w:r>
      <w:r w:rsidRPr="007244AE">
        <w:rPr>
          <w:rFonts w:ascii="Calibri" w:hAnsi="Calibri" w:cs="Calibri"/>
          <w:color w:val="000000"/>
          <w:sz w:val="22"/>
          <w:szCs w:val="22"/>
        </w:rPr>
        <w:t>Περιφερειακοί Διευθυντές Εκπαίδευσης έχουν ορίσει τους Σχολικούς Συμβούλους – αξιολογητές της</w:t>
      </w:r>
      <w:r w:rsidRPr="007244AE">
        <w:rPr>
          <w:rFonts w:ascii="Calibri" w:hAnsi="Calibri" w:cs="Tahoma"/>
          <w:color w:val="000000"/>
          <w:sz w:val="22"/>
          <w:szCs w:val="22"/>
        </w:rPr>
        <w:t xml:space="preserve"> περίπτωσης ια’ του άρθρου 4 του </w:t>
      </w:r>
      <w:r w:rsidRPr="007244AE">
        <w:rPr>
          <w:rFonts w:ascii="Calibri" w:hAnsi="Calibri" w:cs="Calibri"/>
          <w:color w:val="000000"/>
          <w:sz w:val="22"/>
          <w:szCs w:val="22"/>
        </w:rPr>
        <w:t>Π.Δ. 152/2013.</w:t>
      </w:r>
    </w:p>
    <w:p w:rsidR="00635047" w:rsidRPr="007244AE" w:rsidRDefault="00635047" w:rsidP="00567AEB">
      <w:pPr>
        <w:ind w:left="737"/>
        <w:jc w:val="both"/>
        <w:rPr>
          <w:rFonts w:ascii="Calibri" w:hAnsi="Calibri" w:cs="Calibri"/>
          <w:sz w:val="22"/>
          <w:szCs w:val="22"/>
        </w:rPr>
      </w:pPr>
      <w:r>
        <w:rPr>
          <w:rFonts w:ascii="Calibri" w:hAnsi="Calibri" w:cs="Calibri"/>
          <w:sz w:val="22"/>
          <w:szCs w:val="22"/>
        </w:rPr>
        <w:t xml:space="preserve">β) Μέχρι </w:t>
      </w:r>
      <w:r w:rsidRPr="00EA5923">
        <w:rPr>
          <w:rFonts w:ascii="Calibri" w:hAnsi="Calibri" w:cs="Calibri"/>
          <w:sz w:val="22"/>
          <w:szCs w:val="22"/>
        </w:rPr>
        <w:t>31</w:t>
      </w:r>
      <w:r w:rsidRPr="007244AE">
        <w:rPr>
          <w:rFonts w:ascii="Calibri" w:hAnsi="Calibri" w:cs="Calibri"/>
          <w:sz w:val="22"/>
          <w:szCs w:val="22"/>
        </w:rPr>
        <w:t xml:space="preserve">/10/2014 η Ομάδα </w:t>
      </w:r>
      <w:r>
        <w:rPr>
          <w:rFonts w:ascii="Calibri" w:hAnsi="Calibri" w:cs="Calibri"/>
          <w:sz w:val="22"/>
          <w:szCs w:val="22"/>
        </w:rPr>
        <w:t xml:space="preserve">εργασίας κάθε </w:t>
      </w:r>
      <w:r w:rsidRPr="007244AE">
        <w:rPr>
          <w:rFonts w:ascii="Calibri" w:hAnsi="Calibri" w:cs="Calibri"/>
          <w:sz w:val="22"/>
          <w:szCs w:val="22"/>
        </w:rPr>
        <w:t xml:space="preserve">Περιφερειακής Διεύθυνσης επιβεβαιώνει </w:t>
      </w:r>
      <w:r>
        <w:rPr>
          <w:rFonts w:ascii="Calibri" w:hAnsi="Calibri" w:cs="Calibri"/>
          <w:sz w:val="22"/>
          <w:szCs w:val="22"/>
        </w:rPr>
        <w:t xml:space="preserve">στην πλατφόρμα αξιολόγησης </w:t>
      </w:r>
      <w:r w:rsidRPr="007244AE">
        <w:rPr>
          <w:rFonts w:ascii="Calibri" w:hAnsi="Calibri" w:cs="Calibri"/>
          <w:sz w:val="22"/>
          <w:szCs w:val="22"/>
        </w:rPr>
        <w:t xml:space="preserve">το ορθόν </w:t>
      </w:r>
      <w:r>
        <w:rPr>
          <w:rFonts w:ascii="Calibri" w:hAnsi="Calibri" w:cs="Calibri"/>
          <w:sz w:val="22"/>
          <w:szCs w:val="22"/>
        </w:rPr>
        <w:t xml:space="preserve">όλων </w:t>
      </w:r>
      <w:r w:rsidRPr="007244AE">
        <w:rPr>
          <w:rFonts w:ascii="Calibri" w:hAnsi="Calibri" w:cs="Calibri"/>
          <w:sz w:val="22"/>
          <w:szCs w:val="22"/>
        </w:rPr>
        <w:t>των καταχωρίσεων</w:t>
      </w:r>
      <w:r>
        <w:rPr>
          <w:rFonts w:ascii="Calibri" w:hAnsi="Calibri" w:cs="Calibri"/>
          <w:sz w:val="22"/>
          <w:szCs w:val="22"/>
        </w:rPr>
        <w:t xml:space="preserve"> για τους </w:t>
      </w:r>
      <w:proofErr w:type="spellStart"/>
      <w:r>
        <w:rPr>
          <w:rFonts w:ascii="Calibri" w:hAnsi="Calibri" w:cs="Calibri"/>
          <w:sz w:val="22"/>
          <w:szCs w:val="22"/>
        </w:rPr>
        <w:t>αξιολογουμένους</w:t>
      </w:r>
      <w:proofErr w:type="spellEnd"/>
      <w:r>
        <w:rPr>
          <w:rFonts w:ascii="Calibri" w:hAnsi="Calibri" w:cs="Calibri"/>
          <w:sz w:val="22"/>
          <w:szCs w:val="22"/>
        </w:rPr>
        <w:t xml:space="preserve"> και τους αξιολογητές της οικείας Περιφέρειας</w:t>
      </w:r>
      <w:r w:rsidRPr="007244AE">
        <w:rPr>
          <w:rFonts w:ascii="Calibri" w:hAnsi="Calibri" w:cs="Calibri"/>
          <w:sz w:val="22"/>
          <w:szCs w:val="22"/>
        </w:rPr>
        <w:t xml:space="preserve">. </w:t>
      </w:r>
    </w:p>
    <w:p w:rsidR="00635047" w:rsidRPr="007244AE" w:rsidRDefault="00635047" w:rsidP="00567AEB">
      <w:pPr>
        <w:ind w:left="737"/>
        <w:jc w:val="both"/>
        <w:rPr>
          <w:rFonts w:ascii="Calibri" w:hAnsi="Calibri" w:cs="Calibri"/>
          <w:sz w:val="22"/>
          <w:szCs w:val="22"/>
        </w:rPr>
      </w:pPr>
      <w:r>
        <w:rPr>
          <w:rFonts w:ascii="Calibri" w:hAnsi="Calibri" w:cs="Calibri"/>
          <w:sz w:val="22"/>
          <w:szCs w:val="22"/>
        </w:rPr>
        <w:t xml:space="preserve">γ) Από </w:t>
      </w:r>
      <w:r w:rsidRPr="00EA5923">
        <w:rPr>
          <w:rFonts w:ascii="Calibri" w:hAnsi="Calibri" w:cs="Calibri"/>
          <w:sz w:val="22"/>
          <w:szCs w:val="22"/>
        </w:rPr>
        <w:t>1</w:t>
      </w:r>
      <w:r w:rsidRPr="007244AE">
        <w:rPr>
          <w:rFonts w:ascii="Calibri" w:hAnsi="Calibri" w:cs="Calibri"/>
          <w:sz w:val="22"/>
          <w:szCs w:val="22"/>
        </w:rPr>
        <w:t>/1</w:t>
      </w:r>
      <w:r w:rsidRPr="00EA5923">
        <w:rPr>
          <w:rFonts w:ascii="Calibri" w:hAnsi="Calibri" w:cs="Calibri"/>
          <w:sz w:val="22"/>
          <w:szCs w:val="22"/>
        </w:rPr>
        <w:t>1</w:t>
      </w:r>
      <w:r w:rsidRPr="007244AE">
        <w:rPr>
          <w:rFonts w:ascii="Calibri" w:hAnsi="Calibri" w:cs="Calibri"/>
          <w:sz w:val="22"/>
          <w:szCs w:val="22"/>
        </w:rPr>
        <w:t>/2014 έως και 20/11/2014 ο κάθε αξιολογούμενος  καταχωρίζει στην πλατφόρμα αξιολόγησης εκείνα τα στοιχεία του ατομικού του φακέλου που θεωρεί ότι θα πρέπει να θέσει υπόψη των αξιολογητών του (</w:t>
      </w:r>
      <w:proofErr w:type="spellStart"/>
      <w:r w:rsidRPr="007244AE">
        <w:rPr>
          <w:rFonts w:ascii="Calibri" w:hAnsi="Calibri" w:cs="Calibri"/>
          <w:sz w:val="22"/>
          <w:szCs w:val="22"/>
        </w:rPr>
        <w:t>portfolio</w:t>
      </w:r>
      <w:proofErr w:type="spellEnd"/>
      <w:r w:rsidRPr="007244AE">
        <w:rPr>
          <w:rFonts w:ascii="Calibri" w:hAnsi="Calibri" w:cs="Calibri"/>
          <w:sz w:val="22"/>
          <w:szCs w:val="22"/>
        </w:rPr>
        <w:t>).</w:t>
      </w:r>
    </w:p>
    <w:p w:rsidR="00635047" w:rsidRPr="007244AE" w:rsidRDefault="00635047" w:rsidP="00567AEB">
      <w:pPr>
        <w:ind w:left="737"/>
        <w:jc w:val="both"/>
        <w:rPr>
          <w:rFonts w:ascii="Calibri" w:hAnsi="Calibri" w:cs="Calibri"/>
          <w:sz w:val="22"/>
          <w:szCs w:val="22"/>
        </w:rPr>
      </w:pPr>
      <w:r w:rsidRPr="007244AE">
        <w:rPr>
          <w:rFonts w:ascii="Calibri" w:hAnsi="Calibri" w:cs="Calibri"/>
          <w:sz w:val="22"/>
          <w:szCs w:val="22"/>
        </w:rPr>
        <w:t xml:space="preserve">δ) Από 3/11/2014 έως και 22/12/2014 οι αξιολογητές είτε δια ζώσης είτε εξ αποστάσεως επικοινωνούν με </w:t>
      </w:r>
      <w:r>
        <w:rPr>
          <w:rFonts w:ascii="Calibri" w:hAnsi="Calibri" w:cs="Calibri"/>
          <w:sz w:val="22"/>
          <w:szCs w:val="22"/>
        </w:rPr>
        <w:t xml:space="preserve">όσους αξιολογούν και </w:t>
      </w:r>
      <w:r w:rsidRPr="007244AE">
        <w:rPr>
          <w:rFonts w:ascii="Calibri" w:hAnsi="Calibri" w:cs="Calibri"/>
          <w:sz w:val="22"/>
          <w:szCs w:val="22"/>
        </w:rPr>
        <w:t>ανταλλάσσουν απόψεις σχετικά με την επικείμενη αξιολόγησ</w:t>
      </w:r>
      <w:r>
        <w:rPr>
          <w:rFonts w:ascii="Calibri" w:hAnsi="Calibri" w:cs="Calibri"/>
          <w:sz w:val="22"/>
          <w:szCs w:val="22"/>
        </w:rPr>
        <w:t xml:space="preserve">η των δευτέρων και </w:t>
      </w:r>
    </w:p>
    <w:p w:rsidR="00635047" w:rsidRPr="007244AE" w:rsidRDefault="00635047" w:rsidP="00567AEB">
      <w:pPr>
        <w:ind w:left="737"/>
        <w:jc w:val="both"/>
        <w:rPr>
          <w:rFonts w:ascii="Calibri" w:hAnsi="Calibri" w:cs="Calibri"/>
          <w:sz w:val="22"/>
          <w:szCs w:val="22"/>
        </w:rPr>
      </w:pPr>
      <w:r w:rsidRPr="007244AE">
        <w:rPr>
          <w:rFonts w:ascii="Calibri" w:hAnsi="Calibri" w:cs="Calibri"/>
          <w:sz w:val="22"/>
          <w:szCs w:val="22"/>
        </w:rPr>
        <w:t>ε) Από 21/11/2014 έως και 31/12/2014 οι αξιολογητές καταχωρίζουν στην πλατφόρμα αξιολόγησης τις αξιολογήσεις τους.</w:t>
      </w:r>
    </w:p>
    <w:p w:rsidR="00635047" w:rsidRPr="00133560" w:rsidRDefault="00635047" w:rsidP="00567AEB">
      <w:pPr>
        <w:ind w:left="737"/>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p w:rsidR="00635047" w:rsidRPr="00567AEB" w:rsidRDefault="00635047" w:rsidP="00552577">
      <w:pPr>
        <w:spacing w:before="100" w:beforeAutospacing="1" w:after="100" w:afterAutospacing="1" w:line="360" w:lineRule="auto"/>
        <w:jc w:val="right"/>
        <w:rPr>
          <w:rFonts w:ascii="Calibri" w:hAnsi="Calibri" w:cs="Calibri"/>
          <w:b/>
          <w:sz w:val="22"/>
          <w:szCs w:val="22"/>
          <w:lang w:eastAsia="en-US"/>
        </w:rPr>
      </w:pPr>
    </w:p>
    <w:sectPr w:rsidR="00635047" w:rsidRPr="00567AEB" w:rsidSect="00683ED4">
      <w:footerReference w:type="default" r:id="rId9"/>
      <w:pgSz w:w="11906" w:h="16838" w:code="9"/>
      <w:pgMar w:top="851" w:right="1274" w:bottom="1440" w:left="1276" w:header="709"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C6" w:rsidRDefault="00AD2EC6">
      <w:r>
        <w:separator/>
      </w:r>
    </w:p>
  </w:endnote>
  <w:endnote w:type="continuationSeparator" w:id="0">
    <w:p w:rsidR="00AD2EC6" w:rsidRDefault="00AD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20000287" w:usb1="00000000" w:usb2="00000000" w:usb3="00000000" w:csb0="0000019F" w:csb1="00000000"/>
  </w:font>
  <w:font w:name="Liberation Serif">
    <w:altName w:val="Times New Roman"/>
    <w:panose1 w:val="02020603050405020304"/>
    <w:charset w:val="A1"/>
    <w:family w:val="roman"/>
    <w:pitch w:val="variable"/>
    <w:sig w:usb0="A00002AF" w:usb1="500078FB" w:usb2="00000000" w:usb3="00000000" w:csb0="0000009F" w:csb1="00000000"/>
  </w:font>
  <w:font w:name="Droid Sans Fallback">
    <w:altName w:val="Arial Unicode MS"/>
    <w:panose1 w:val="00000000000000000000"/>
    <w:charset w:val="86"/>
    <w:family w:val="auto"/>
    <w:notTrueType/>
    <w:pitch w:val="default"/>
    <w:sig w:usb0="00000001" w:usb1="080E0000" w:usb2="00000010" w:usb3="00000000" w:csb0="00040000" w:csb1="00000000"/>
  </w:font>
  <w:font w:name="Free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7" w:rsidRPr="00957995" w:rsidRDefault="00635047" w:rsidP="00683ED4">
    <w:pPr>
      <w:tabs>
        <w:tab w:val="left" w:pos="4350"/>
      </w:tabs>
      <w:spacing w:line="300" w:lineRule="atLeast"/>
    </w:pPr>
    <w:r w:rsidRPr="001366A2">
      <w:rPr>
        <w:rFonts w:ascii="Calibri" w:hAnsi="Calibri"/>
        <w:color w:val="1F497D"/>
        <w:szCs w:val="22"/>
      </w:rPr>
      <w:t xml:space="preserve"> </w:t>
    </w:r>
  </w:p>
  <w:p w:rsidR="00635047" w:rsidRPr="001366A2" w:rsidRDefault="00635047" w:rsidP="00683ED4">
    <w:pPr>
      <w:tabs>
        <w:tab w:val="left" w:pos="3465"/>
        <w:tab w:val="left" w:pos="4350"/>
      </w:tabs>
      <w:spacing w:line="300" w:lineRule="atLeast"/>
      <w:rPr>
        <w:rFonts w:ascii="Calibri" w:hAnsi="Calibri"/>
        <w:b/>
        <w:color w:val="1F497D"/>
        <w:sz w:val="16"/>
        <w:szCs w:val="16"/>
        <w:lang w:val="en-US"/>
      </w:rPr>
    </w:pPr>
    <w:r w:rsidRPr="001366A2">
      <w:rPr>
        <w:rStyle w:val="a9"/>
        <w:rFonts w:ascii="Calibri" w:hAnsi="Calibri"/>
        <w:b/>
        <w:color w:val="1F497D"/>
        <w:sz w:val="16"/>
        <w:szCs w:val="16"/>
      </w:rPr>
      <w:tab/>
    </w:r>
    <w:r>
      <w:rPr>
        <w:rStyle w:val="a9"/>
        <w:rFonts w:ascii="Calibri" w:hAnsi="Calibri"/>
        <w:b/>
        <w:color w:val="1F497D"/>
        <w:sz w:val="16"/>
        <w:szCs w:val="16"/>
      </w:rPr>
      <w:t xml:space="preserve">                   </w:t>
    </w:r>
    <w:r>
      <w:rPr>
        <w:rStyle w:val="a9"/>
        <w:rFonts w:ascii="Calibri" w:hAnsi="Calibri"/>
        <w:b/>
        <w:color w:val="1F497D"/>
        <w:sz w:val="16"/>
        <w:szCs w:val="16"/>
      </w:rPr>
      <w:tab/>
    </w:r>
    <w:r w:rsidRPr="001366A2">
      <w:rPr>
        <w:rStyle w:val="a9"/>
        <w:rFonts w:ascii="Calibri" w:hAnsi="Calibri"/>
        <w:b/>
        <w:color w:val="1F497D"/>
        <w:sz w:val="16"/>
        <w:szCs w:val="16"/>
        <w:lang w:val="en-US"/>
      </w:rPr>
      <w:t xml:space="preserve">   </w:t>
    </w:r>
    <w:r w:rsidRPr="001366A2">
      <w:rPr>
        <w:rStyle w:val="a9"/>
        <w:rFonts w:ascii="Calibri" w:hAnsi="Calibri"/>
        <w:b/>
        <w:color w:val="1F497D"/>
        <w:sz w:val="16"/>
        <w:szCs w:val="16"/>
      </w:rPr>
      <w:tab/>
    </w:r>
    <w:r w:rsidRPr="001366A2">
      <w:rPr>
        <w:rStyle w:val="a9"/>
        <w:rFonts w:ascii="Calibri" w:hAnsi="Calibri"/>
        <w:b/>
        <w:color w:val="1F497D"/>
        <w:sz w:val="16"/>
        <w:szCs w:val="16"/>
        <w:lang w:val="en-US"/>
      </w:rPr>
      <w:t xml:space="preserve">                                                     </w:t>
    </w:r>
    <w:r>
      <w:rPr>
        <w:rStyle w:val="a9"/>
        <w:rFonts w:ascii="Calibri" w:hAnsi="Calibri"/>
        <w:b/>
        <w:color w:val="1F497D"/>
        <w:sz w:val="16"/>
        <w:szCs w:val="16"/>
      </w:rPr>
      <w:t xml:space="preserve">          </w:t>
    </w:r>
    <w:r w:rsidRPr="001366A2">
      <w:rPr>
        <w:rStyle w:val="a9"/>
        <w:rFonts w:ascii="Calibri" w:hAnsi="Calibri"/>
        <w:b/>
        <w:color w:val="1F497D"/>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C6" w:rsidRDefault="00AD2EC6">
      <w:r>
        <w:separator/>
      </w:r>
    </w:p>
  </w:footnote>
  <w:footnote w:type="continuationSeparator" w:id="0">
    <w:p w:rsidR="00AD2EC6" w:rsidRDefault="00AD2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2A7"/>
    <w:multiLevelType w:val="hybridMultilevel"/>
    <w:tmpl w:val="BE02E00E"/>
    <w:lvl w:ilvl="0" w:tplc="BEE4C4C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1EC2F37"/>
    <w:multiLevelType w:val="hybridMultilevel"/>
    <w:tmpl w:val="F8883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4EC63A3"/>
    <w:multiLevelType w:val="hybridMultilevel"/>
    <w:tmpl w:val="A314E486"/>
    <w:lvl w:ilvl="0" w:tplc="04080001">
      <w:start w:val="1"/>
      <w:numFmt w:val="bullet"/>
      <w:lvlText w:val=""/>
      <w:lvlJc w:val="left"/>
      <w:pPr>
        <w:ind w:left="338" w:hanging="360"/>
      </w:pPr>
      <w:rPr>
        <w:rFonts w:ascii="Symbol" w:hAnsi="Symbol" w:hint="default"/>
      </w:rPr>
    </w:lvl>
    <w:lvl w:ilvl="1" w:tplc="04080003" w:tentative="1">
      <w:start w:val="1"/>
      <w:numFmt w:val="bullet"/>
      <w:lvlText w:val="o"/>
      <w:lvlJc w:val="left"/>
      <w:pPr>
        <w:ind w:left="1058" w:hanging="360"/>
      </w:pPr>
      <w:rPr>
        <w:rFonts w:ascii="Courier New" w:hAnsi="Courier New" w:hint="default"/>
      </w:rPr>
    </w:lvl>
    <w:lvl w:ilvl="2" w:tplc="04080005" w:tentative="1">
      <w:start w:val="1"/>
      <w:numFmt w:val="bullet"/>
      <w:lvlText w:val=""/>
      <w:lvlJc w:val="left"/>
      <w:pPr>
        <w:ind w:left="1778" w:hanging="360"/>
      </w:pPr>
      <w:rPr>
        <w:rFonts w:ascii="Wingdings" w:hAnsi="Wingdings" w:hint="default"/>
      </w:rPr>
    </w:lvl>
    <w:lvl w:ilvl="3" w:tplc="04080001" w:tentative="1">
      <w:start w:val="1"/>
      <w:numFmt w:val="bullet"/>
      <w:lvlText w:val=""/>
      <w:lvlJc w:val="left"/>
      <w:pPr>
        <w:ind w:left="2498" w:hanging="360"/>
      </w:pPr>
      <w:rPr>
        <w:rFonts w:ascii="Symbol" w:hAnsi="Symbol" w:hint="default"/>
      </w:rPr>
    </w:lvl>
    <w:lvl w:ilvl="4" w:tplc="04080003" w:tentative="1">
      <w:start w:val="1"/>
      <w:numFmt w:val="bullet"/>
      <w:lvlText w:val="o"/>
      <w:lvlJc w:val="left"/>
      <w:pPr>
        <w:ind w:left="3218" w:hanging="360"/>
      </w:pPr>
      <w:rPr>
        <w:rFonts w:ascii="Courier New" w:hAnsi="Courier New" w:hint="default"/>
      </w:rPr>
    </w:lvl>
    <w:lvl w:ilvl="5" w:tplc="04080005" w:tentative="1">
      <w:start w:val="1"/>
      <w:numFmt w:val="bullet"/>
      <w:lvlText w:val=""/>
      <w:lvlJc w:val="left"/>
      <w:pPr>
        <w:ind w:left="3938" w:hanging="360"/>
      </w:pPr>
      <w:rPr>
        <w:rFonts w:ascii="Wingdings" w:hAnsi="Wingdings" w:hint="default"/>
      </w:rPr>
    </w:lvl>
    <w:lvl w:ilvl="6" w:tplc="04080001" w:tentative="1">
      <w:start w:val="1"/>
      <w:numFmt w:val="bullet"/>
      <w:lvlText w:val=""/>
      <w:lvlJc w:val="left"/>
      <w:pPr>
        <w:ind w:left="4658" w:hanging="360"/>
      </w:pPr>
      <w:rPr>
        <w:rFonts w:ascii="Symbol" w:hAnsi="Symbol" w:hint="default"/>
      </w:rPr>
    </w:lvl>
    <w:lvl w:ilvl="7" w:tplc="04080003" w:tentative="1">
      <w:start w:val="1"/>
      <w:numFmt w:val="bullet"/>
      <w:lvlText w:val="o"/>
      <w:lvlJc w:val="left"/>
      <w:pPr>
        <w:ind w:left="5378" w:hanging="360"/>
      </w:pPr>
      <w:rPr>
        <w:rFonts w:ascii="Courier New" w:hAnsi="Courier New" w:hint="default"/>
      </w:rPr>
    </w:lvl>
    <w:lvl w:ilvl="8" w:tplc="04080005" w:tentative="1">
      <w:start w:val="1"/>
      <w:numFmt w:val="bullet"/>
      <w:lvlText w:val=""/>
      <w:lvlJc w:val="left"/>
      <w:pPr>
        <w:ind w:left="6098" w:hanging="360"/>
      </w:pPr>
      <w:rPr>
        <w:rFonts w:ascii="Wingdings" w:hAnsi="Wingdings" w:hint="default"/>
      </w:rPr>
    </w:lvl>
  </w:abstractNum>
  <w:abstractNum w:abstractNumId="3">
    <w:nsid w:val="19515C2E"/>
    <w:multiLevelType w:val="hybridMultilevel"/>
    <w:tmpl w:val="4D5AE114"/>
    <w:lvl w:ilvl="0" w:tplc="0408000F">
      <w:start w:val="1"/>
      <w:numFmt w:val="decimal"/>
      <w:lvlText w:val="%1."/>
      <w:lvlJc w:val="left"/>
      <w:pPr>
        <w:ind w:left="1080" w:hanging="360"/>
      </w:pPr>
      <w:rPr>
        <w:rFonts w:cs="Times New Roman" w:hint="default"/>
        <w:b w:val="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21DC1C3B"/>
    <w:multiLevelType w:val="hybridMultilevel"/>
    <w:tmpl w:val="85105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566624"/>
    <w:multiLevelType w:val="hybridMultilevel"/>
    <w:tmpl w:val="5B8A5294"/>
    <w:lvl w:ilvl="0" w:tplc="DCFA08A8">
      <w:start w:val="1"/>
      <w:numFmt w:val="lowerRoman"/>
      <w:lvlText w:val="%1."/>
      <w:lvlJc w:val="left"/>
      <w:pPr>
        <w:ind w:left="720" w:hanging="360"/>
      </w:pPr>
      <w:rPr>
        <w:rFonts w:cs="Times New Roman" w:hint="default"/>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41C0B9C"/>
    <w:multiLevelType w:val="hybridMultilevel"/>
    <w:tmpl w:val="A364D614"/>
    <w:lvl w:ilvl="0" w:tplc="7FEE660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0063D0"/>
    <w:multiLevelType w:val="hybridMultilevel"/>
    <w:tmpl w:val="E2CC3BBC"/>
    <w:lvl w:ilvl="0" w:tplc="04080001">
      <w:start w:val="1"/>
      <w:numFmt w:val="bullet"/>
      <w:lvlText w:val=""/>
      <w:lvlJc w:val="left"/>
      <w:pPr>
        <w:tabs>
          <w:tab w:val="num" w:pos="360"/>
        </w:tabs>
        <w:ind w:left="360" w:hanging="360"/>
      </w:pPr>
      <w:rPr>
        <w:rFonts w:ascii="Symbol" w:hAnsi="Symbol" w:hint="default"/>
      </w:rPr>
    </w:lvl>
    <w:lvl w:ilvl="1" w:tplc="40EE62D0">
      <w:numFmt w:val="bullet"/>
      <w:lvlText w:val="-"/>
      <w:lvlJc w:val="left"/>
      <w:pPr>
        <w:tabs>
          <w:tab w:val="num" w:pos="1080"/>
        </w:tabs>
        <w:ind w:left="1080" w:hanging="360"/>
      </w:pPr>
      <w:rPr>
        <w:rFonts w:ascii="Tahoma" w:eastAsia="Times New Roman" w:hAnsi="Tahoma"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2ED01DA9"/>
    <w:multiLevelType w:val="hybridMultilevel"/>
    <w:tmpl w:val="180A770C"/>
    <w:lvl w:ilvl="0" w:tplc="636232E0">
      <w:start w:val="1"/>
      <w:numFmt w:val="decimal"/>
      <w:lvlText w:val="%1."/>
      <w:lvlJc w:val="left"/>
      <w:pPr>
        <w:ind w:left="1494" w:hanging="360"/>
      </w:pPr>
      <w:rPr>
        <w:rFonts w:cs="Times New Roman" w:hint="default"/>
        <w:b w:val="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9">
    <w:nsid w:val="309C7B1C"/>
    <w:multiLevelType w:val="hybridMultilevel"/>
    <w:tmpl w:val="2C180E06"/>
    <w:lvl w:ilvl="0" w:tplc="8DE2BE82">
      <w:start w:val="1"/>
      <w:numFmt w:val="decimal"/>
      <w:lvlText w:val="%1."/>
      <w:lvlJc w:val="left"/>
      <w:pPr>
        <w:tabs>
          <w:tab w:val="num" w:pos="720"/>
        </w:tabs>
        <w:ind w:left="720"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0">
    <w:nsid w:val="3A5B6EA0"/>
    <w:multiLevelType w:val="hybridMultilevel"/>
    <w:tmpl w:val="71ECC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B7398B"/>
    <w:multiLevelType w:val="hybridMultilevel"/>
    <w:tmpl w:val="81A07B46"/>
    <w:lvl w:ilvl="0" w:tplc="0408000F">
      <w:start w:val="1"/>
      <w:numFmt w:val="decimal"/>
      <w:lvlText w:val="%1."/>
      <w:lvlJc w:val="left"/>
      <w:pPr>
        <w:ind w:left="720" w:hanging="360"/>
      </w:pPr>
      <w:rPr>
        <w:rFonts w:cs="Times New Roman"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932C3E"/>
    <w:multiLevelType w:val="hybridMultilevel"/>
    <w:tmpl w:val="9C6660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B9B4A8C"/>
    <w:multiLevelType w:val="hybridMultilevel"/>
    <w:tmpl w:val="579A2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D4479B7"/>
    <w:multiLevelType w:val="hybridMultilevel"/>
    <w:tmpl w:val="54640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DF045B0"/>
    <w:multiLevelType w:val="hybridMultilevel"/>
    <w:tmpl w:val="84DA461E"/>
    <w:lvl w:ilvl="0" w:tplc="DCFA08A8">
      <w:start w:val="1"/>
      <w:numFmt w:val="lowerRoman"/>
      <w:lvlText w:val="%1."/>
      <w:lvlJc w:val="left"/>
      <w:pPr>
        <w:ind w:left="720" w:hanging="360"/>
      </w:pPr>
      <w:rPr>
        <w:rFonts w:cs="Times New Roman" w:hint="default"/>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E7F2C4C"/>
    <w:multiLevelType w:val="hybridMultilevel"/>
    <w:tmpl w:val="1DFA7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D3060C"/>
    <w:multiLevelType w:val="hybridMultilevel"/>
    <w:tmpl w:val="320EC7C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192C7F"/>
    <w:multiLevelType w:val="hybridMultilevel"/>
    <w:tmpl w:val="5DD4ED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59975D9"/>
    <w:multiLevelType w:val="hybridMultilevel"/>
    <w:tmpl w:val="A768B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9CD197A"/>
    <w:multiLevelType w:val="hybridMultilevel"/>
    <w:tmpl w:val="0846DBBC"/>
    <w:lvl w:ilvl="0" w:tplc="8C701ABA">
      <w:start w:val="1"/>
      <w:numFmt w:val="bullet"/>
      <w:lvlText w:val=""/>
      <w:lvlJc w:val="left"/>
      <w:pPr>
        <w:ind w:left="983"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FA31433"/>
    <w:multiLevelType w:val="hybridMultilevel"/>
    <w:tmpl w:val="3FB6959E"/>
    <w:lvl w:ilvl="0" w:tplc="DCFA08A8">
      <w:start w:val="1"/>
      <w:numFmt w:val="lowerRoman"/>
      <w:lvlText w:val="%1."/>
      <w:lvlJc w:val="left"/>
      <w:pPr>
        <w:ind w:left="720" w:hanging="360"/>
      </w:pPr>
      <w:rPr>
        <w:rFonts w:cs="Times New Roman" w:hint="default"/>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6FF008A3"/>
    <w:multiLevelType w:val="hybridMultilevel"/>
    <w:tmpl w:val="0A5A645A"/>
    <w:lvl w:ilvl="0" w:tplc="0408000F">
      <w:start w:val="1"/>
      <w:numFmt w:val="decimal"/>
      <w:lvlText w:val="%1."/>
      <w:lvlJc w:val="left"/>
      <w:pPr>
        <w:ind w:left="396" w:hanging="360"/>
      </w:pPr>
      <w:rPr>
        <w:rFonts w:cs="Times New Roman" w:hint="default"/>
      </w:rPr>
    </w:lvl>
    <w:lvl w:ilvl="1" w:tplc="04080019" w:tentative="1">
      <w:start w:val="1"/>
      <w:numFmt w:val="lowerLetter"/>
      <w:lvlText w:val="%2."/>
      <w:lvlJc w:val="left"/>
      <w:pPr>
        <w:ind w:left="1116" w:hanging="360"/>
      </w:pPr>
      <w:rPr>
        <w:rFonts w:cs="Times New Roman"/>
      </w:rPr>
    </w:lvl>
    <w:lvl w:ilvl="2" w:tplc="0408001B" w:tentative="1">
      <w:start w:val="1"/>
      <w:numFmt w:val="lowerRoman"/>
      <w:lvlText w:val="%3."/>
      <w:lvlJc w:val="right"/>
      <w:pPr>
        <w:ind w:left="1836" w:hanging="180"/>
      </w:pPr>
      <w:rPr>
        <w:rFonts w:cs="Times New Roman"/>
      </w:rPr>
    </w:lvl>
    <w:lvl w:ilvl="3" w:tplc="0408000F" w:tentative="1">
      <w:start w:val="1"/>
      <w:numFmt w:val="decimal"/>
      <w:lvlText w:val="%4."/>
      <w:lvlJc w:val="left"/>
      <w:pPr>
        <w:ind w:left="2556" w:hanging="360"/>
      </w:pPr>
      <w:rPr>
        <w:rFonts w:cs="Times New Roman"/>
      </w:rPr>
    </w:lvl>
    <w:lvl w:ilvl="4" w:tplc="04080019" w:tentative="1">
      <w:start w:val="1"/>
      <w:numFmt w:val="lowerLetter"/>
      <w:lvlText w:val="%5."/>
      <w:lvlJc w:val="left"/>
      <w:pPr>
        <w:ind w:left="3276" w:hanging="360"/>
      </w:pPr>
      <w:rPr>
        <w:rFonts w:cs="Times New Roman"/>
      </w:rPr>
    </w:lvl>
    <w:lvl w:ilvl="5" w:tplc="0408001B" w:tentative="1">
      <w:start w:val="1"/>
      <w:numFmt w:val="lowerRoman"/>
      <w:lvlText w:val="%6."/>
      <w:lvlJc w:val="right"/>
      <w:pPr>
        <w:ind w:left="3996" w:hanging="180"/>
      </w:pPr>
      <w:rPr>
        <w:rFonts w:cs="Times New Roman"/>
      </w:rPr>
    </w:lvl>
    <w:lvl w:ilvl="6" w:tplc="0408000F" w:tentative="1">
      <w:start w:val="1"/>
      <w:numFmt w:val="decimal"/>
      <w:lvlText w:val="%7."/>
      <w:lvlJc w:val="left"/>
      <w:pPr>
        <w:ind w:left="4716" w:hanging="360"/>
      </w:pPr>
      <w:rPr>
        <w:rFonts w:cs="Times New Roman"/>
      </w:rPr>
    </w:lvl>
    <w:lvl w:ilvl="7" w:tplc="04080019" w:tentative="1">
      <w:start w:val="1"/>
      <w:numFmt w:val="lowerLetter"/>
      <w:lvlText w:val="%8."/>
      <w:lvlJc w:val="left"/>
      <w:pPr>
        <w:ind w:left="5436" w:hanging="360"/>
      </w:pPr>
      <w:rPr>
        <w:rFonts w:cs="Times New Roman"/>
      </w:rPr>
    </w:lvl>
    <w:lvl w:ilvl="8" w:tplc="0408001B" w:tentative="1">
      <w:start w:val="1"/>
      <w:numFmt w:val="lowerRoman"/>
      <w:lvlText w:val="%9."/>
      <w:lvlJc w:val="right"/>
      <w:pPr>
        <w:ind w:left="6156" w:hanging="180"/>
      </w:pPr>
      <w:rPr>
        <w:rFonts w:cs="Times New Roman"/>
      </w:rPr>
    </w:lvl>
  </w:abstractNum>
  <w:abstractNum w:abstractNumId="23">
    <w:nsid w:val="7D3B0561"/>
    <w:multiLevelType w:val="hybridMultilevel"/>
    <w:tmpl w:val="29B0C0F8"/>
    <w:lvl w:ilvl="0" w:tplc="09F42A88">
      <w:numFmt w:val="bullet"/>
      <w:lvlText w:val="-"/>
      <w:lvlJc w:val="left"/>
      <w:pPr>
        <w:ind w:left="720" w:hanging="360"/>
      </w:pPr>
      <w:rPr>
        <w:rFonts w:ascii="Calibri" w:eastAsia="Times New Roman" w:hAnsi="Calibri"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19"/>
  </w:num>
  <w:num w:numId="5">
    <w:abstractNumId w:val="7"/>
  </w:num>
  <w:num w:numId="6">
    <w:abstractNumId w:val="10"/>
  </w:num>
  <w:num w:numId="7">
    <w:abstractNumId w:val="16"/>
  </w:num>
  <w:num w:numId="8">
    <w:abstractNumId w:val="11"/>
  </w:num>
  <w:num w:numId="9">
    <w:abstractNumId w:val="3"/>
  </w:num>
  <w:num w:numId="10">
    <w:abstractNumId w:val="6"/>
  </w:num>
  <w:num w:numId="11">
    <w:abstractNumId w:val="12"/>
  </w:num>
  <w:num w:numId="12">
    <w:abstractNumId w:val="18"/>
  </w:num>
  <w:num w:numId="13">
    <w:abstractNumId w:val="14"/>
  </w:num>
  <w:num w:numId="14">
    <w:abstractNumId w:val="4"/>
  </w:num>
  <w:num w:numId="15">
    <w:abstractNumId w:val="13"/>
  </w:num>
  <w:num w:numId="16">
    <w:abstractNumId w:val="22"/>
  </w:num>
  <w:num w:numId="17">
    <w:abstractNumId w:val="15"/>
  </w:num>
  <w:num w:numId="18">
    <w:abstractNumId w:val="1"/>
  </w:num>
  <w:num w:numId="19">
    <w:abstractNumId w:val="5"/>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4"/>
    <w:rsid w:val="000102D6"/>
    <w:rsid w:val="00027975"/>
    <w:rsid w:val="00031A9D"/>
    <w:rsid w:val="000668D9"/>
    <w:rsid w:val="00075641"/>
    <w:rsid w:val="00082029"/>
    <w:rsid w:val="0009191A"/>
    <w:rsid w:val="000B169E"/>
    <w:rsid w:val="000B6C62"/>
    <w:rsid w:val="000D6ED0"/>
    <w:rsid w:val="000E4550"/>
    <w:rsid w:val="00105CAE"/>
    <w:rsid w:val="00110F45"/>
    <w:rsid w:val="00112B57"/>
    <w:rsid w:val="00133560"/>
    <w:rsid w:val="001366A2"/>
    <w:rsid w:val="0015497B"/>
    <w:rsid w:val="001606DD"/>
    <w:rsid w:val="001650F9"/>
    <w:rsid w:val="00177120"/>
    <w:rsid w:val="00183F9C"/>
    <w:rsid w:val="00197F80"/>
    <w:rsid w:val="001A1C41"/>
    <w:rsid w:val="001A2BB0"/>
    <w:rsid w:val="001A5683"/>
    <w:rsid w:val="001B2802"/>
    <w:rsid w:val="001B391A"/>
    <w:rsid w:val="001C2B53"/>
    <w:rsid w:val="001E3E2A"/>
    <w:rsid w:val="001F79DE"/>
    <w:rsid w:val="00221A22"/>
    <w:rsid w:val="00245F6A"/>
    <w:rsid w:val="00274322"/>
    <w:rsid w:val="00285F6B"/>
    <w:rsid w:val="002A2D2F"/>
    <w:rsid w:val="002A381D"/>
    <w:rsid w:val="002A3E7D"/>
    <w:rsid w:val="002B1336"/>
    <w:rsid w:val="002B7F70"/>
    <w:rsid w:val="002C1C0A"/>
    <w:rsid w:val="002C2312"/>
    <w:rsid w:val="002C3ACF"/>
    <w:rsid w:val="002E0379"/>
    <w:rsid w:val="002E4A27"/>
    <w:rsid w:val="00306A10"/>
    <w:rsid w:val="00310F3C"/>
    <w:rsid w:val="0031375B"/>
    <w:rsid w:val="00315770"/>
    <w:rsid w:val="0031723A"/>
    <w:rsid w:val="0033173A"/>
    <w:rsid w:val="00362DF8"/>
    <w:rsid w:val="00373D1B"/>
    <w:rsid w:val="00391D64"/>
    <w:rsid w:val="00394C2F"/>
    <w:rsid w:val="00394F43"/>
    <w:rsid w:val="003A45FC"/>
    <w:rsid w:val="003A6AA0"/>
    <w:rsid w:val="003A6ACA"/>
    <w:rsid w:val="003D1E2B"/>
    <w:rsid w:val="003D29B7"/>
    <w:rsid w:val="003D3CE8"/>
    <w:rsid w:val="003E6C3F"/>
    <w:rsid w:val="003F168D"/>
    <w:rsid w:val="00414041"/>
    <w:rsid w:val="004152BE"/>
    <w:rsid w:val="004218E8"/>
    <w:rsid w:val="00435AF4"/>
    <w:rsid w:val="00445E8E"/>
    <w:rsid w:val="00450B8A"/>
    <w:rsid w:val="0045487C"/>
    <w:rsid w:val="0046392B"/>
    <w:rsid w:val="00491797"/>
    <w:rsid w:val="00494222"/>
    <w:rsid w:val="00494287"/>
    <w:rsid w:val="004C068E"/>
    <w:rsid w:val="004C2DDE"/>
    <w:rsid w:val="004C481B"/>
    <w:rsid w:val="004F7BE3"/>
    <w:rsid w:val="005129EF"/>
    <w:rsid w:val="00516C5A"/>
    <w:rsid w:val="005276DC"/>
    <w:rsid w:val="005440A2"/>
    <w:rsid w:val="00545E4F"/>
    <w:rsid w:val="00552577"/>
    <w:rsid w:val="00567AEB"/>
    <w:rsid w:val="00572537"/>
    <w:rsid w:val="0058077B"/>
    <w:rsid w:val="005A15F4"/>
    <w:rsid w:val="005A4778"/>
    <w:rsid w:val="005B5C1B"/>
    <w:rsid w:val="005C5C73"/>
    <w:rsid w:val="005C655A"/>
    <w:rsid w:val="005F1B38"/>
    <w:rsid w:val="005F2B73"/>
    <w:rsid w:val="005F6C07"/>
    <w:rsid w:val="00601F7F"/>
    <w:rsid w:val="00603EDB"/>
    <w:rsid w:val="00613B60"/>
    <w:rsid w:val="00635047"/>
    <w:rsid w:val="006353BF"/>
    <w:rsid w:val="00653E93"/>
    <w:rsid w:val="006656D4"/>
    <w:rsid w:val="00676089"/>
    <w:rsid w:val="00683ED4"/>
    <w:rsid w:val="00686DE4"/>
    <w:rsid w:val="006A3708"/>
    <w:rsid w:val="006A78AA"/>
    <w:rsid w:val="006D6561"/>
    <w:rsid w:val="006E0740"/>
    <w:rsid w:val="006E2034"/>
    <w:rsid w:val="00702AF6"/>
    <w:rsid w:val="00717CE5"/>
    <w:rsid w:val="00720047"/>
    <w:rsid w:val="007227A3"/>
    <w:rsid w:val="0072440A"/>
    <w:rsid w:val="007244AE"/>
    <w:rsid w:val="00727332"/>
    <w:rsid w:val="00731C9C"/>
    <w:rsid w:val="0074260E"/>
    <w:rsid w:val="0075758C"/>
    <w:rsid w:val="00780FAA"/>
    <w:rsid w:val="00783646"/>
    <w:rsid w:val="0078392F"/>
    <w:rsid w:val="00791011"/>
    <w:rsid w:val="0079317B"/>
    <w:rsid w:val="007B19BA"/>
    <w:rsid w:val="007B30C2"/>
    <w:rsid w:val="007F005F"/>
    <w:rsid w:val="00800355"/>
    <w:rsid w:val="00811FA1"/>
    <w:rsid w:val="00824D7F"/>
    <w:rsid w:val="00832CD9"/>
    <w:rsid w:val="00843DA1"/>
    <w:rsid w:val="0084791A"/>
    <w:rsid w:val="00861314"/>
    <w:rsid w:val="00861C48"/>
    <w:rsid w:val="00861E56"/>
    <w:rsid w:val="0087757C"/>
    <w:rsid w:val="008810DD"/>
    <w:rsid w:val="0088583A"/>
    <w:rsid w:val="00890D26"/>
    <w:rsid w:val="008A0578"/>
    <w:rsid w:val="008A6113"/>
    <w:rsid w:val="008B5676"/>
    <w:rsid w:val="008C5A6C"/>
    <w:rsid w:val="008D561A"/>
    <w:rsid w:val="008E1260"/>
    <w:rsid w:val="008E40D7"/>
    <w:rsid w:val="008E6BC9"/>
    <w:rsid w:val="00906067"/>
    <w:rsid w:val="009109B3"/>
    <w:rsid w:val="00915C43"/>
    <w:rsid w:val="00917EB1"/>
    <w:rsid w:val="00920A06"/>
    <w:rsid w:val="0093342B"/>
    <w:rsid w:val="00937D16"/>
    <w:rsid w:val="00952C81"/>
    <w:rsid w:val="00957995"/>
    <w:rsid w:val="00964F89"/>
    <w:rsid w:val="009664EA"/>
    <w:rsid w:val="00975B3C"/>
    <w:rsid w:val="00991A14"/>
    <w:rsid w:val="00992CB2"/>
    <w:rsid w:val="0099562C"/>
    <w:rsid w:val="009E6FA4"/>
    <w:rsid w:val="009F5034"/>
    <w:rsid w:val="009F6688"/>
    <w:rsid w:val="00A173FA"/>
    <w:rsid w:val="00A31019"/>
    <w:rsid w:val="00A35BF3"/>
    <w:rsid w:val="00A42239"/>
    <w:rsid w:val="00A521EB"/>
    <w:rsid w:val="00A61A0A"/>
    <w:rsid w:val="00A80311"/>
    <w:rsid w:val="00AA2176"/>
    <w:rsid w:val="00AB041E"/>
    <w:rsid w:val="00AB1235"/>
    <w:rsid w:val="00AB49E6"/>
    <w:rsid w:val="00AD2EC6"/>
    <w:rsid w:val="00B00D73"/>
    <w:rsid w:val="00B10801"/>
    <w:rsid w:val="00B113A9"/>
    <w:rsid w:val="00B412BC"/>
    <w:rsid w:val="00B60B31"/>
    <w:rsid w:val="00B6146D"/>
    <w:rsid w:val="00B616F9"/>
    <w:rsid w:val="00B67999"/>
    <w:rsid w:val="00B708AA"/>
    <w:rsid w:val="00B71FFA"/>
    <w:rsid w:val="00B75FE2"/>
    <w:rsid w:val="00B81753"/>
    <w:rsid w:val="00B82F74"/>
    <w:rsid w:val="00B91BEB"/>
    <w:rsid w:val="00B93820"/>
    <w:rsid w:val="00BC00F8"/>
    <w:rsid w:val="00BC452E"/>
    <w:rsid w:val="00BC4601"/>
    <w:rsid w:val="00BC4ACE"/>
    <w:rsid w:val="00BD1BA2"/>
    <w:rsid w:val="00BD29FE"/>
    <w:rsid w:val="00BD7900"/>
    <w:rsid w:val="00BE020B"/>
    <w:rsid w:val="00BE7AFC"/>
    <w:rsid w:val="00C01EF0"/>
    <w:rsid w:val="00C1133A"/>
    <w:rsid w:val="00C1235F"/>
    <w:rsid w:val="00C25E45"/>
    <w:rsid w:val="00C4518E"/>
    <w:rsid w:val="00C4543B"/>
    <w:rsid w:val="00C475BF"/>
    <w:rsid w:val="00C47930"/>
    <w:rsid w:val="00C51D8E"/>
    <w:rsid w:val="00C63013"/>
    <w:rsid w:val="00C87D0D"/>
    <w:rsid w:val="00C91DF1"/>
    <w:rsid w:val="00C93270"/>
    <w:rsid w:val="00CA0BF9"/>
    <w:rsid w:val="00CA1BA8"/>
    <w:rsid w:val="00CA453E"/>
    <w:rsid w:val="00CA7140"/>
    <w:rsid w:val="00CB4D91"/>
    <w:rsid w:val="00CB550A"/>
    <w:rsid w:val="00CC2B61"/>
    <w:rsid w:val="00CC7028"/>
    <w:rsid w:val="00CD66EF"/>
    <w:rsid w:val="00CE2D5B"/>
    <w:rsid w:val="00CE39C3"/>
    <w:rsid w:val="00D07319"/>
    <w:rsid w:val="00D11ED2"/>
    <w:rsid w:val="00D35D5F"/>
    <w:rsid w:val="00D52A1E"/>
    <w:rsid w:val="00D662E9"/>
    <w:rsid w:val="00D73D18"/>
    <w:rsid w:val="00D76A0D"/>
    <w:rsid w:val="00D80C9F"/>
    <w:rsid w:val="00D907B3"/>
    <w:rsid w:val="00D90942"/>
    <w:rsid w:val="00D9438B"/>
    <w:rsid w:val="00DA5D38"/>
    <w:rsid w:val="00DA7CA8"/>
    <w:rsid w:val="00DB3B4B"/>
    <w:rsid w:val="00DD5696"/>
    <w:rsid w:val="00E14B6A"/>
    <w:rsid w:val="00E306EB"/>
    <w:rsid w:val="00E3379E"/>
    <w:rsid w:val="00E448AD"/>
    <w:rsid w:val="00E51217"/>
    <w:rsid w:val="00E85569"/>
    <w:rsid w:val="00E928FE"/>
    <w:rsid w:val="00E95574"/>
    <w:rsid w:val="00E96ECA"/>
    <w:rsid w:val="00EA2BFD"/>
    <w:rsid w:val="00EA315F"/>
    <w:rsid w:val="00EA5923"/>
    <w:rsid w:val="00EA5F49"/>
    <w:rsid w:val="00EA6B0B"/>
    <w:rsid w:val="00EC2B4E"/>
    <w:rsid w:val="00ED5131"/>
    <w:rsid w:val="00ED79F6"/>
    <w:rsid w:val="00EE0674"/>
    <w:rsid w:val="00EE0ACB"/>
    <w:rsid w:val="00EF71B7"/>
    <w:rsid w:val="00F021D2"/>
    <w:rsid w:val="00F0538A"/>
    <w:rsid w:val="00F24AD8"/>
    <w:rsid w:val="00F46209"/>
    <w:rsid w:val="00F9078E"/>
    <w:rsid w:val="00FA143A"/>
    <w:rsid w:val="00FA505A"/>
    <w:rsid w:val="00FA7C42"/>
    <w:rsid w:val="00FD1209"/>
    <w:rsid w:val="00FD12D5"/>
    <w:rsid w:val="00FE5841"/>
    <w:rsid w:val="00FF1D9E"/>
    <w:rsid w:val="00FF29E0"/>
    <w:rsid w:val="00FF53FF"/>
    <w:rsid w:val="00FF6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4"/>
    <w:rPr>
      <w:sz w:val="24"/>
      <w:szCs w:val="24"/>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uiPriority w:val="99"/>
    <w:qFormat/>
    <w:rsid w:val="00683E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uiPriority w:val="99"/>
    <w:semiHidden/>
    <w:locked/>
    <w:rsid w:val="00683ED4"/>
    <w:rPr>
      <w:rFonts w:ascii="Cambria" w:hAnsi="Cambria" w:cs="Times New Roman"/>
      <w:b/>
      <w:i/>
      <w:sz w:val="28"/>
      <w:lang w:val="el-GR" w:eastAsia="el-GR"/>
    </w:rPr>
  </w:style>
  <w:style w:type="character" w:styleId="-">
    <w:name w:val="Hyperlink"/>
    <w:basedOn w:val="a0"/>
    <w:uiPriority w:val="99"/>
    <w:rsid w:val="00683ED4"/>
    <w:rPr>
      <w:rFonts w:cs="Times New Roman"/>
      <w:color w:val="0000FF"/>
      <w:u w:val="single"/>
    </w:rPr>
  </w:style>
  <w:style w:type="paragraph" w:styleId="a3">
    <w:name w:val="footer"/>
    <w:aliases w:val="ft,_?p?s???d?"/>
    <w:basedOn w:val="a"/>
    <w:link w:val="Char"/>
    <w:uiPriority w:val="99"/>
    <w:rsid w:val="00683ED4"/>
    <w:pPr>
      <w:tabs>
        <w:tab w:val="center" w:pos="4153"/>
        <w:tab w:val="right" w:pos="8306"/>
      </w:tabs>
    </w:pPr>
  </w:style>
  <w:style w:type="character" w:customStyle="1" w:styleId="Char">
    <w:name w:val="Υποσέλιδο Char"/>
    <w:aliases w:val="ft Char,_?p?s???d? Char"/>
    <w:basedOn w:val="a0"/>
    <w:link w:val="a3"/>
    <w:uiPriority w:val="99"/>
    <w:locked/>
    <w:rsid w:val="00683ED4"/>
    <w:rPr>
      <w:rFonts w:eastAsia="Times New Roman" w:cs="Times New Roman"/>
      <w:sz w:val="24"/>
      <w:lang w:val="el-GR" w:eastAsia="el-GR"/>
    </w:rPr>
  </w:style>
  <w:style w:type="paragraph" w:customStyle="1" w:styleId="IntenseQuote1">
    <w:name w:val="Intense Quote1"/>
    <w:basedOn w:val="a"/>
    <w:next w:val="a"/>
    <w:link w:val="IntenseQuoteChar"/>
    <w:uiPriority w:val="99"/>
    <w:rsid w:val="00683ED4"/>
    <w:pPr>
      <w:pBdr>
        <w:bottom w:val="single" w:sz="4" w:space="4" w:color="4F81BD"/>
      </w:pBdr>
      <w:spacing w:before="200" w:after="280"/>
      <w:ind w:left="936" w:right="936"/>
    </w:pPr>
    <w:rPr>
      <w:b/>
      <w:i/>
      <w:color w:val="4F81BD"/>
      <w:szCs w:val="20"/>
    </w:rPr>
  </w:style>
  <w:style w:type="character" w:customStyle="1" w:styleId="IntenseQuoteChar">
    <w:name w:val="Intense Quote Char"/>
    <w:link w:val="IntenseQuote1"/>
    <w:uiPriority w:val="99"/>
    <w:locked/>
    <w:rsid w:val="00683ED4"/>
    <w:rPr>
      <w:rFonts w:eastAsia="Times New Roman"/>
      <w:b/>
      <w:i/>
      <w:color w:val="4F81BD"/>
      <w:sz w:val="24"/>
      <w:lang w:val="el-GR" w:eastAsia="el-GR"/>
    </w:rPr>
  </w:style>
  <w:style w:type="paragraph" w:customStyle="1" w:styleId="CharCharCharChar">
    <w:name w:val="Char Char Char Char"/>
    <w:basedOn w:val="a"/>
    <w:uiPriority w:val="99"/>
    <w:rsid w:val="00683ED4"/>
    <w:pPr>
      <w:spacing w:after="160" w:line="240" w:lineRule="exact"/>
    </w:pPr>
    <w:rPr>
      <w:rFonts w:ascii="Verdana" w:hAnsi="Verdana"/>
      <w:sz w:val="20"/>
      <w:szCs w:val="20"/>
      <w:lang w:val="en-US" w:eastAsia="en-US"/>
    </w:rPr>
  </w:style>
  <w:style w:type="paragraph" w:styleId="20">
    <w:name w:val="Body Text Indent 2"/>
    <w:basedOn w:val="a"/>
    <w:link w:val="2Char0"/>
    <w:uiPriority w:val="99"/>
    <w:rsid w:val="00683ED4"/>
    <w:pPr>
      <w:widowControl w:val="0"/>
      <w:adjustRightInd w:val="0"/>
      <w:spacing w:line="360" w:lineRule="atLeast"/>
      <w:ind w:left="284" w:hanging="284"/>
      <w:jc w:val="both"/>
      <w:textAlignment w:val="baseline"/>
    </w:pPr>
    <w:rPr>
      <w:color w:val="000000"/>
      <w:sz w:val="22"/>
      <w:szCs w:val="20"/>
      <w:lang w:eastAsia="en-US"/>
    </w:rPr>
  </w:style>
  <w:style w:type="character" w:customStyle="1" w:styleId="2Char0">
    <w:name w:val="Σώμα κείμενου με εσοχή 2 Char"/>
    <w:basedOn w:val="a0"/>
    <w:link w:val="20"/>
    <w:uiPriority w:val="99"/>
    <w:locked/>
    <w:rsid w:val="00683ED4"/>
    <w:rPr>
      <w:rFonts w:cs="Times New Roman"/>
      <w:color w:val="000000"/>
      <w:sz w:val="22"/>
      <w:lang w:eastAsia="en-US"/>
    </w:rPr>
  </w:style>
  <w:style w:type="paragraph" w:customStyle="1" w:styleId="Normalmystyle">
    <w:name w:val="Normal.mystyle"/>
    <w:basedOn w:val="a"/>
    <w:uiPriority w:val="99"/>
    <w:rsid w:val="00683ED4"/>
    <w:pPr>
      <w:widowControl w:val="0"/>
      <w:adjustRightInd w:val="0"/>
      <w:spacing w:after="120" w:line="360" w:lineRule="atLeast"/>
      <w:jc w:val="both"/>
      <w:textAlignment w:val="baseline"/>
    </w:pPr>
    <w:rPr>
      <w:sz w:val="22"/>
      <w:szCs w:val="20"/>
      <w:lang w:eastAsia="en-US"/>
    </w:rPr>
  </w:style>
  <w:style w:type="paragraph" w:styleId="a4">
    <w:name w:val="Body Text"/>
    <w:basedOn w:val="a"/>
    <w:link w:val="Char0"/>
    <w:uiPriority w:val="99"/>
    <w:rsid w:val="00683ED4"/>
    <w:pPr>
      <w:spacing w:after="120"/>
    </w:pPr>
  </w:style>
  <w:style w:type="character" w:customStyle="1" w:styleId="Char0">
    <w:name w:val="Σώμα κειμένου Char"/>
    <w:basedOn w:val="a0"/>
    <w:link w:val="a4"/>
    <w:uiPriority w:val="99"/>
    <w:locked/>
    <w:rsid w:val="00683ED4"/>
    <w:rPr>
      <w:rFonts w:eastAsia="Times New Roman" w:cs="Times New Roman"/>
      <w:sz w:val="24"/>
      <w:lang w:val="el-GR" w:eastAsia="el-GR"/>
    </w:rPr>
  </w:style>
  <w:style w:type="paragraph" w:styleId="a5">
    <w:name w:val="Body Text Indent"/>
    <w:basedOn w:val="a"/>
    <w:link w:val="Char1"/>
    <w:uiPriority w:val="99"/>
    <w:rsid w:val="00683ED4"/>
    <w:pPr>
      <w:spacing w:after="120"/>
      <w:ind w:left="283"/>
    </w:pPr>
  </w:style>
  <w:style w:type="character" w:customStyle="1" w:styleId="Char1">
    <w:name w:val="Σώμα κείμενου με εσοχή Char"/>
    <w:basedOn w:val="a0"/>
    <w:link w:val="a5"/>
    <w:uiPriority w:val="99"/>
    <w:locked/>
    <w:rsid w:val="00683ED4"/>
    <w:rPr>
      <w:rFonts w:eastAsia="Times New Roman" w:cs="Times New Roman"/>
      <w:sz w:val="24"/>
      <w:lang w:val="el-GR" w:eastAsia="el-GR"/>
    </w:rPr>
  </w:style>
  <w:style w:type="paragraph" w:styleId="a6">
    <w:name w:val="header"/>
    <w:aliases w:val="hd"/>
    <w:basedOn w:val="a"/>
    <w:link w:val="Char2"/>
    <w:uiPriority w:val="99"/>
    <w:rsid w:val="00683ED4"/>
    <w:pPr>
      <w:widowControl w:val="0"/>
      <w:pBdr>
        <w:bottom w:val="single" w:sz="6" w:space="1" w:color="auto"/>
      </w:pBdr>
      <w:tabs>
        <w:tab w:val="center" w:pos="4153"/>
        <w:tab w:val="right" w:pos="8789"/>
      </w:tabs>
      <w:adjustRightInd w:val="0"/>
      <w:spacing w:line="360" w:lineRule="atLeast"/>
      <w:jc w:val="both"/>
      <w:textAlignment w:val="baseline"/>
    </w:pPr>
    <w:rPr>
      <w:sz w:val="20"/>
      <w:szCs w:val="20"/>
      <w:lang w:val="en-US" w:eastAsia="en-US"/>
    </w:rPr>
  </w:style>
  <w:style w:type="character" w:customStyle="1" w:styleId="Char2">
    <w:name w:val="Κεφαλίδα Char"/>
    <w:aliases w:val="hd Char"/>
    <w:basedOn w:val="a0"/>
    <w:link w:val="a6"/>
    <w:uiPriority w:val="99"/>
    <w:locked/>
    <w:rsid w:val="00683ED4"/>
    <w:rPr>
      <w:rFonts w:cs="Times New Roman"/>
      <w:lang w:val="en-US" w:eastAsia="en-US"/>
    </w:rPr>
  </w:style>
  <w:style w:type="character" w:customStyle="1" w:styleId="CommentTextChar">
    <w:name w:val="Comment Text Char"/>
    <w:uiPriority w:val="99"/>
    <w:locked/>
    <w:rsid w:val="00683ED4"/>
    <w:rPr>
      <w:rFonts w:ascii="Calibri" w:hAnsi="Calibri"/>
      <w:lang w:val="el-GR" w:eastAsia="el-GR"/>
    </w:rPr>
  </w:style>
  <w:style w:type="paragraph" w:styleId="a7">
    <w:name w:val="annotation text"/>
    <w:basedOn w:val="a"/>
    <w:link w:val="Char3"/>
    <w:uiPriority w:val="99"/>
    <w:rsid w:val="00683ED4"/>
    <w:rPr>
      <w:rFonts w:ascii="Calibri" w:hAnsi="Calibri"/>
      <w:sz w:val="20"/>
      <w:szCs w:val="20"/>
    </w:rPr>
  </w:style>
  <w:style w:type="character" w:customStyle="1" w:styleId="Char3">
    <w:name w:val="Κείμενο σχολίου Char"/>
    <w:basedOn w:val="a0"/>
    <w:link w:val="a7"/>
    <w:uiPriority w:val="99"/>
    <w:semiHidden/>
    <w:locked/>
    <w:rPr>
      <w:rFonts w:cs="Times New Roman"/>
      <w:sz w:val="20"/>
      <w:szCs w:val="20"/>
    </w:rPr>
  </w:style>
  <w:style w:type="paragraph" w:styleId="a8">
    <w:name w:val="annotation subject"/>
    <w:basedOn w:val="a7"/>
    <w:next w:val="a7"/>
    <w:link w:val="Char4"/>
    <w:uiPriority w:val="99"/>
    <w:rsid w:val="00683ED4"/>
    <w:rPr>
      <w:b/>
      <w:bCs/>
    </w:rPr>
  </w:style>
  <w:style w:type="character" w:customStyle="1" w:styleId="Char4">
    <w:name w:val="Θέμα σχολίου Char"/>
    <w:basedOn w:val="CommentTextChar"/>
    <w:link w:val="a8"/>
    <w:uiPriority w:val="99"/>
    <w:locked/>
    <w:rsid w:val="00683ED4"/>
    <w:rPr>
      <w:rFonts w:ascii="Calibri" w:hAnsi="Calibri" w:cs="Times New Roman"/>
      <w:b/>
      <w:lang w:val="el-GR" w:eastAsia="el-GR"/>
    </w:rPr>
  </w:style>
  <w:style w:type="character" w:styleId="a9">
    <w:name w:val="page number"/>
    <w:basedOn w:val="a0"/>
    <w:uiPriority w:val="99"/>
    <w:rsid w:val="00683ED4"/>
    <w:rPr>
      <w:rFonts w:cs="Times New Roman"/>
    </w:rPr>
  </w:style>
  <w:style w:type="table" w:styleId="aa">
    <w:name w:val="Table Grid"/>
    <w:basedOn w:val="a1"/>
    <w:uiPriority w:val="99"/>
    <w:rsid w:val="00E92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9317B"/>
    <w:rPr>
      <w:rFonts w:cs="Times New Roman"/>
    </w:rPr>
  </w:style>
  <w:style w:type="character" w:customStyle="1" w:styleId="undefined">
    <w:name w:val="undefined"/>
    <w:basedOn w:val="a0"/>
    <w:uiPriority w:val="99"/>
    <w:rsid w:val="005B5C1B"/>
    <w:rPr>
      <w:rFonts w:cs="Times New Roman"/>
    </w:rPr>
  </w:style>
  <w:style w:type="paragraph" w:styleId="ab">
    <w:name w:val="List Paragraph"/>
    <w:basedOn w:val="a"/>
    <w:uiPriority w:val="99"/>
    <w:qFormat/>
    <w:rsid w:val="002C3ACF"/>
    <w:pPr>
      <w:ind w:left="720"/>
    </w:pPr>
  </w:style>
  <w:style w:type="paragraph" w:customStyle="1" w:styleId="galop">
    <w:name w:val="galop"/>
    <w:basedOn w:val="a"/>
    <w:uiPriority w:val="99"/>
    <w:rsid w:val="002C3ACF"/>
    <w:pPr>
      <w:spacing w:before="100" w:beforeAutospacing="1" w:after="100" w:afterAutospacing="1"/>
    </w:pPr>
    <w:rPr>
      <w:rFonts w:ascii="Verdana" w:hAnsi="Verdana"/>
      <w:color w:val="00008B"/>
      <w:sz w:val="20"/>
      <w:szCs w:val="20"/>
    </w:rPr>
  </w:style>
  <w:style w:type="paragraph" w:styleId="ac">
    <w:name w:val="Title"/>
    <w:basedOn w:val="a"/>
    <w:link w:val="Char5"/>
    <w:uiPriority w:val="99"/>
    <w:qFormat/>
    <w:rsid w:val="00F46209"/>
    <w:pPr>
      <w:jc w:val="center"/>
    </w:pPr>
    <w:rPr>
      <w:b/>
      <w:bCs/>
      <w:szCs w:val="20"/>
      <w:lang w:eastAsia="en-US"/>
    </w:rPr>
  </w:style>
  <w:style w:type="character" w:customStyle="1" w:styleId="Char5">
    <w:name w:val="Τίτλος Char"/>
    <w:basedOn w:val="a0"/>
    <w:link w:val="ac"/>
    <w:uiPriority w:val="99"/>
    <w:locked/>
    <w:rsid w:val="00F46209"/>
    <w:rPr>
      <w:rFonts w:cs="Times New Roman"/>
      <w:b/>
      <w:sz w:val="24"/>
      <w:lang w:eastAsia="en-US"/>
    </w:rPr>
  </w:style>
  <w:style w:type="paragraph" w:styleId="ad">
    <w:name w:val="footnote text"/>
    <w:basedOn w:val="a"/>
    <w:link w:val="Char6"/>
    <w:uiPriority w:val="99"/>
    <w:rsid w:val="005F6C07"/>
    <w:rPr>
      <w:sz w:val="20"/>
      <w:szCs w:val="20"/>
    </w:rPr>
  </w:style>
  <w:style w:type="character" w:customStyle="1" w:styleId="Char6">
    <w:name w:val="Κείμενο υποσημείωσης Char"/>
    <w:basedOn w:val="a0"/>
    <w:link w:val="ad"/>
    <w:uiPriority w:val="99"/>
    <w:locked/>
    <w:rsid w:val="005F6C07"/>
    <w:rPr>
      <w:rFonts w:eastAsia="Times New Roman" w:cs="Times New Roman"/>
    </w:rPr>
  </w:style>
  <w:style w:type="character" w:styleId="ae">
    <w:name w:val="footnote reference"/>
    <w:basedOn w:val="a0"/>
    <w:uiPriority w:val="99"/>
    <w:rsid w:val="005F6C07"/>
    <w:rPr>
      <w:rFonts w:cs="Times New Roman"/>
      <w:vertAlign w:val="superscript"/>
    </w:rPr>
  </w:style>
  <w:style w:type="paragraph" w:styleId="af">
    <w:name w:val="Balloon Text"/>
    <w:basedOn w:val="a"/>
    <w:link w:val="Char7"/>
    <w:uiPriority w:val="99"/>
    <w:rsid w:val="003D29B7"/>
    <w:rPr>
      <w:rFonts w:ascii="Tahoma" w:hAnsi="Tahoma" w:cs="Tahoma"/>
      <w:sz w:val="16"/>
      <w:szCs w:val="16"/>
    </w:rPr>
  </w:style>
  <w:style w:type="character" w:customStyle="1" w:styleId="Char7">
    <w:name w:val="Κείμενο πλαισίου Char"/>
    <w:basedOn w:val="a0"/>
    <w:link w:val="af"/>
    <w:uiPriority w:val="99"/>
    <w:locked/>
    <w:rsid w:val="003D29B7"/>
    <w:rPr>
      <w:rFonts w:ascii="Tahoma" w:hAnsi="Tahoma" w:cs="Tahoma"/>
      <w:sz w:val="16"/>
      <w:szCs w:val="16"/>
    </w:rPr>
  </w:style>
  <w:style w:type="paragraph" w:styleId="af0">
    <w:name w:val="No Spacing"/>
    <w:uiPriority w:val="99"/>
    <w:qFormat/>
    <w:rsid w:val="00567AEB"/>
    <w:pPr>
      <w:widowControl w:val="0"/>
      <w:suppressAutoHyphens/>
    </w:pPr>
    <w:rPr>
      <w:rFonts w:ascii="Liberation Serif" w:eastAsia="Droid Sans Fallback" w:hAnsi="Liberation Serif" w:cs="FreeSan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4"/>
    <w:rPr>
      <w:sz w:val="24"/>
      <w:szCs w:val="24"/>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uiPriority w:val="99"/>
    <w:qFormat/>
    <w:rsid w:val="00683E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uiPriority w:val="99"/>
    <w:semiHidden/>
    <w:locked/>
    <w:rsid w:val="00683ED4"/>
    <w:rPr>
      <w:rFonts w:ascii="Cambria" w:hAnsi="Cambria" w:cs="Times New Roman"/>
      <w:b/>
      <w:i/>
      <w:sz w:val="28"/>
      <w:lang w:val="el-GR" w:eastAsia="el-GR"/>
    </w:rPr>
  </w:style>
  <w:style w:type="character" w:styleId="-">
    <w:name w:val="Hyperlink"/>
    <w:basedOn w:val="a0"/>
    <w:uiPriority w:val="99"/>
    <w:rsid w:val="00683ED4"/>
    <w:rPr>
      <w:rFonts w:cs="Times New Roman"/>
      <w:color w:val="0000FF"/>
      <w:u w:val="single"/>
    </w:rPr>
  </w:style>
  <w:style w:type="paragraph" w:styleId="a3">
    <w:name w:val="footer"/>
    <w:aliases w:val="ft,_?p?s???d?"/>
    <w:basedOn w:val="a"/>
    <w:link w:val="Char"/>
    <w:uiPriority w:val="99"/>
    <w:rsid w:val="00683ED4"/>
    <w:pPr>
      <w:tabs>
        <w:tab w:val="center" w:pos="4153"/>
        <w:tab w:val="right" w:pos="8306"/>
      </w:tabs>
    </w:pPr>
  </w:style>
  <w:style w:type="character" w:customStyle="1" w:styleId="Char">
    <w:name w:val="Υποσέλιδο Char"/>
    <w:aliases w:val="ft Char,_?p?s???d? Char"/>
    <w:basedOn w:val="a0"/>
    <w:link w:val="a3"/>
    <w:uiPriority w:val="99"/>
    <w:locked/>
    <w:rsid w:val="00683ED4"/>
    <w:rPr>
      <w:rFonts w:eastAsia="Times New Roman" w:cs="Times New Roman"/>
      <w:sz w:val="24"/>
      <w:lang w:val="el-GR" w:eastAsia="el-GR"/>
    </w:rPr>
  </w:style>
  <w:style w:type="paragraph" w:customStyle="1" w:styleId="IntenseQuote1">
    <w:name w:val="Intense Quote1"/>
    <w:basedOn w:val="a"/>
    <w:next w:val="a"/>
    <w:link w:val="IntenseQuoteChar"/>
    <w:uiPriority w:val="99"/>
    <w:rsid w:val="00683ED4"/>
    <w:pPr>
      <w:pBdr>
        <w:bottom w:val="single" w:sz="4" w:space="4" w:color="4F81BD"/>
      </w:pBdr>
      <w:spacing w:before="200" w:after="280"/>
      <w:ind w:left="936" w:right="936"/>
    </w:pPr>
    <w:rPr>
      <w:b/>
      <w:i/>
      <w:color w:val="4F81BD"/>
      <w:szCs w:val="20"/>
    </w:rPr>
  </w:style>
  <w:style w:type="character" w:customStyle="1" w:styleId="IntenseQuoteChar">
    <w:name w:val="Intense Quote Char"/>
    <w:link w:val="IntenseQuote1"/>
    <w:uiPriority w:val="99"/>
    <w:locked/>
    <w:rsid w:val="00683ED4"/>
    <w:rPr>
      <w:rFonts w:eastAsia="Times New Roman"/>
      <w:b/>
      <w:i/>
      <w:color w:val="4F81BD"/>
      <w:sz w:val="24"/>
      <w:lang w:val="el-GR" w:eastAsia="el-GR"/>
    </w:rPr>
  </w:style>
  <w:style w:type="paragraph" w:customStyle="1" w:styleId="CharCharCharChar">
    <w:name w:val="Char Char Char Char"/>
    <w:basedOn w:val="a"/>
    <w:uiPriority w:val="99"/>
    <w:rsid w:val="00683ED4"/>
    <w:pPr>
      <w:spacing w:after="160" w:line="240" w:lineRule="exact"/>
    </w:pPr>
    <w:rPr>
      <w:rFonts w:ascii="Verdana" w:hAnsi="Verdana"/>
      <w:sz w:val="20"/>
      <w:szCs w:val="20"/>
      <w:lang w:val="en-US" w:eastAsia="en-US"/>
    </w:rPr>
  </w:style>
  <w:style w:type="paragraph" w:styleId="20">
    <w:name w:val="Body Text Indent 2"/>
    <w:basedOn w:val="a"/>
    <w:link w:val="2Char0"/>
    <w:uiPriority w:val="99"/>
    <w:rsid w:val="00683ED4"/>
    <w:pPr>
      <w:widowControl w:val="0"/>
      <w:adjustRightInd w:val="0"/>
      <w:spacing w:line="360" w:lineRule="atLeast"/>
      <w:ind w:left="284" w:hanging="284"/>
      <w:jc w:val="both"/>
      <w:textAlignment w:val="baseline"/>
    </w:pPr>
    <w:rPr>
      <w:color w:val="000000"/>
      <w:sz w:val="22"/>
      <w:szCs w:val="20"/>
      <w:lang w:eastAsia="en-US"/>
    </w:rPr>
  </w:style>
  <w:style w:type="character" w:customStyle="1" w:styleId="2Char0">
    <w:name w:val="Σώμα κείμενου με εσοχή 2 Char"/>
    <w:basedOn w:val="a0"/>
    <w:link w:val="20"/>
    <w:uiPriority w:val="99"/>
    <w:locked/>
    <w:rsid w:val="00683ED4"/>
    <w:rPr>
      <w:rFonts w:cs="Times New Roman"/>
      <w:color w:val="000000"/>
      <w:sz w:val="22"/>
      <w:lang w:eastAsia="en-US"/>
    </w:rPr>
  </w:style>
  <w:style w:type="paragraph" w:customStyle="1" w:styleId="Normalmystyle">
    <w:name w:val="Normal.mystyle"/>
    <w:basedOn w:val="a"/>
    <w:uiPriority w:val="99"/>
    <w:rsid w:val="00683ED4"/>
    <w:pPr>
      <w:widowControl w:val="0"/>
      <w:adjustRightInd w:val="0"/>
      <w:spacing w:after="120" w:line="360" w:lineRule="atLeast"/>
      <w:jc w:val="both"/>
      <w:textAlignment w:val="baseline"/>
    </w:pPr>
    <w:rPr>
      <w:sz w:val="22"/>
      <w:szCs w:val="20"/>
      <w:lang w:eastAsia="en-US"/>
    </w:rPr>
  </w:style>
  <w:style w:type="paragraph" w:styleId="a4">
    <w:name w:val="Body Text"/>
    <w:basedOn w:val="a"/>
    <w:link w:val="Char0"/>
    <w:uiPriority w:val="99"/>
    <w:rsid w:val="00683ED4"/>
    <w:pPr>
      <w:spacing w:after="120"/>
    </w:pPr>
  </w:style>
  <w:style w:type="character" w:customStyle="1" w:styleId="Char0">
    <w:name w:val="Σώμα κειμένου Char"/>
    <w:basedOn w:val="a0"/>
    <w:link w:val="a4"/>
    <w:uiPriority w:val="99"/>
    <w:locked/>
    <w:rsid w:val="00683ED4"/>
    <w:rPr>
      <w:rFonts w:eastAsia="Times New Roman" w:cs="Times New Roman"/>
      <w:sz w:val="24"/>
      <w:lang w:val="el-GR" w:eastAsia="el-GR"/>
    </w:rPr>
  </w:style>
  <w:style w:type="paragraph" w:styleId="a5">
    <w:name w:val="Body Text Indent"/>
    <w:basedOn w:val="a"/>
    <w:link w:val="Char1"/>
    <w:uiPriority w:val="99"/>
    <w:rsid w:val="00683ED4"/>
    <w:pPr>
      <w:spacing w:after="120"/>
      <w:ind w:left="283"/>
    </w:pPr>
  </w:style>
  <w:style w:type="character" w:customStyle="1" w:styleId="Char1">
    <w:name w:val="Σώμα κείμενου με εσοχή Char"/>
    <w:basedOn w:val="a0"/>
    <w:link w:val="a5"/>
    <w:uiPriority w:val="99"/>
    <w:locked/>
    <w:rsid w:val="00683ED4"/>
    <w:rPr>
      <w:rFonts w:eastAsia="Times New Roman" w:cs="Times New Roman"/>
      <w:sz w:val="24"/>
      <w:lang w:val="el-GR" w:eastAsia="el-GR"/>
    </w:rPr>
  </w:style>
  <w:style w:type="paragraph" w:styleId="a6">
    <w:name w:val="header"/>
    <w:aliases w:val="hd"/>
    <w:basedOn w:val="a"/>
    <w:link w:val="Char2"/>
    <w:uiPriority w:val="99"/>
    <w:rsid w:val="00683ED4"/>
    <w:pPr>
      <w:widowControl w:val="0"/>
      <w:pBdr>
        <w:bottom w:val="single" w:sz="6" w:space="1" w:color="auto"/>
      </w:pBdr>
      <w:tabs>
        <w:tab w:val="center" w:pos="4153"/>
        <w:tab w:val="right" w:pos="8789"/>
      </w:tabs>
      <w:adjustRightInd w:val="0"/>
      <w:spacing w:line="360" w:lineRule="atLeast"/>
      <w:jc w:val="both"/>
      <w:textAlignment w:val="baseline"/>
    </w:pPr>
    <w:rPr>
      <w:sz w:val="20"/>
      <w:szCs w:val="20"/>
      <w:lang w:val="en-US" w:eastAsia="en-US"/>
    </w:rPr>
  </w:style>
  <w:style w:type="character" w:customStyle="1" w:styleId="Char2">
    <w:name w:val="Κεφαλίδα Char"/>
    <w:aliases w:val="hd Char"/>
    <w:basedOn w:val="a0"/>
    <w:link w:val="a6"/>
    <w:uiPriority w:val="99"/>
    <w:locked/>
    <w:rsid w:val="00683ED4"/>
    <w:rPr>
      <w:rFonts w:cs="Times New Roman"/>
      <w:lang w:val="en-US" w:eastAsia="en-US"/>
    </w:rPr>
  </w:style>
  <w:style w:type="character" w:customStyle="1" w:styleId="CommentTextChar">
    <w:name w:val="Comment Text Char"/>
    <w:uiPriority w:val="99"/>
    <w:locked/>
    <w:rsid w:val="00683ED4"/>
    <w:rPr>
      <w:rFonts w:ascii="Calibri" w:hAnsi="Calibri"/>
      <w:lang w:val="el-GR" w:eastAsia="el-GR"/>
    </w:rPr>
  </w:style>
  <w:style w:type="paragraph" w:styleId="a7">
    <w:name w:val="annotation text"/>
    <w:basedOn w:val="a"/>
    <w:link w:val="Char3"/>
    <w:uiPriority w:val="99"/>
    <w:rsid w:val="00683ED4"/>
    <w:rPr>
      <w:rFonts w:ascii="Calibri" w:hAnsi="Calibri"/>
      <w:sz w:val="20"/>
      <w:szCs w:val="20"/>
    </w:rPr>
  </w:style>
  <w:style w:type="character" w:customStyle="1" w:styleId="Char3">
    <w:name w:val="Κείμενο σχολίου Char"/>
    <w:basedOn w:val="a0"/>
    <w:link w:val="a7"/>
    <w:uiPriority w:val="99"/>
    <w:semiHidden/>
    <w:locked/>
    <w:rPr>
      <w:rFonts w:cs="Times New Roman"/>
      <w:sz w:val="20"/>
      <w:szCs w:val="20"/>
    </w:rPr>
  </w:style>
  <w:style w:type="paragraph" w:styleId="a8">
    <w:name w:val="annotation subject"/>
    <w:basedOn w:val="a7"/>
    <w:next w:val="a7"/>
    <w:link w:val="Char4"/>
    <w:uiPriority w:val="99"/>
    <w:rsid w:val="00683ED4"/>
    <w:rPr>
      <w:b/>
      <w:bCs/>
    </w:rPr>
  </w:style>
  <w:style w:type="character" w:customStyle="1" w:styleId="Char4">
    <w:name w:val="Θέμα σχολίου Char"/>
    <w:basedOn w:val="CommentTextChar"/>
    <w:link w:val="a8"/>
    <w:uiPriority w:val="99"/>
    <w:locked/>
    <w:rsid w:val="00683ED4"/>
    <w:rPr>
      <w:rFonts w:ascii="Calibri" w:hAnsi="Calibri" w:cs="Times New Roman"/>
      <w:b/>
      <w:lang w:val="el-GR" w:eastAsia="el-GR"/>
    </w:rPr>
  </w:style>
  <w:style w:type="character" w:styleId="a9">
    <w:name w:val="page number"/>
    <w:basedOn w:val="a0"/>
    <w:uiPriority w:val="99"/>
    <w:rsid w:val="00683ED4"/>
    <w:rPr>
      <w:rFonts w:cs="Times New Roman"/>
    </w:rPr>
  </w:style>
  <w:style w:type="table" w:styleId="aa">
    <w:name w:val="Table Grid"/>
    <w:basedOn w:val="a1"/>
    <w:uiPriority w:val="99"/>
    <w:rsid w:val="00E92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9317B"/>
    <w:rPr>
      <w:rFonts w:cs="Times New Roman"/>
    </w:rPr>
  </w:style>
  <w:style w:type="character" w:customStyle="1" w:styleId="undefined">
    <w:name w:val="undefined"/>
    <w:basedOn w:val="a0"/>
    <w:uiPriority w:val="99"/>
    <w:rsid w:val="005B5C1B"/>
    <w:rPr>
      <w:rFonts w:cs="Times New Roman"/>
    </w:rPr>
  </w:style>
  <w:style w:type="paragraph" w:styleId="ab">
    <w:name w:val="List Paragraph"/>
    <w:basedOn w:val="a"/>
    <w:uiPriority w:val="99"/>
    <w:qFormat/>
    <w:rsid w:val="002C3ACF"/>
    <w:pPr>
      <w:ind w:left="720"/>
    </w:pPr>
  </w:style>
  <w:style w:type="paragraph" w:customStyle="1" w:styleId="galop">
    <w:name w:val="galop"/>
    <w:basedOn w:val="a"/>
    <w:uiPriority w:val="99"/>
    <w:rsid w:val="002C3ACF"/>
    <w:pPr>
      <w:spacing w:before="100" w:beforeAutospacing="1" w:after="100" w:afterAutospacing="1"/>
    </w:pPr>
    <w:rPr>
      <w:rFonts w:ascii="Verdana" w:hAnsi="Verdana"/>
      <w:color w:val="00008B"/>
      <w:sz w:val="20"/>
      <w:szCs w:val="20"/>
    </w:rPr>
  </w:style>
  <w:style w:type="paragraph" w:styleId="ac">
    <w:name w:val="Title"/>
    <w:basedOn w:val="a"/>
    <w:link w:val="Char5"/>
    <w:uiPriority w:val="99"/>
    <w:qFormat/>
    <w:rsid w:val="00F46209"/>
    <w:pPr>
      <w:jc w:val="center"/>
    </w:pPr>
    <w:rPr>
      <w:b/>
      <w:bCs/>
      <w:szCs w:val="20"/>
      <w:lang w:eastAsia="en-US"/>
    </w:rPr>
  </w:style>
  <w:style w:type="character" w:customStyle="1" w:styleId="Char5">
    <w:name w:val="Τίτλος Char"/>
    <w:basedOn w:val="a0"/>
    <w:link w:val="ac"/>
    <w:uiPriority w:val="99"/>
    <w:locked/>
    <w:rsid w:val="00F46209"/>
    <w:rPr>
      <w:rFonts w:cs="Times New Roman"/>
      <w:b/>
      <w:sz w:val="24"/>
      <w:lang w:eastAsia="en-US"/>
    </w:rPr>
  </w:style>
  <w:style w:type="paragraph" w:styleId="ad">
    <w:name w:val="footnote text"/>
    <w:basedOn w:val="a"/>
    <w:link w:val="Char6"/>
    <w:uiPriority w:val="99"/>
    <w:rsid w:val="005F6C07"/>
    <w:rPr>
      <w:sz w:val="20"/>
      <w:szCs w:val="20"/>
    </w:rPr>
  </w:style>
  <w:style w:type="character" w:customStyle="1" w:styleId="Char6">
    <w:name w:val="Κείμενο υποσημείωσης Char"/>
    <w:basedOn w:val="a0"/>
    <w:link w:val="ad"/>
    <w:uiPriority w:val="99"/>
    <w:locked/>
    <w:rsid w:val="005F6C07"/>
    <w:rPr>
      <w:rFonts w:eastAsia="Times New Roman" w:cs="Times New Roman"/>
    </w:rPr>
  </w:style>
  <w:style w:type="character" w:styleId="ae">
    <w:name w:val="footnote reference"/>
    <w:basedOn w:val="a0"/>
    <w:uiPriority w:val="99"/>
    <w:rsid w:val="005F6C07"/>
    <w:rPr>
      <w:rFonts w:cs="Times New Roman"/>
      <w:vertAlign w:val="superscript"/>
    </w:rPr>
  </w:style>
  <w:style w:type="paragraph" w:styleId="af">
    <w:name w:val="Balloon Text"/>
    <w:basedOn w:val="a"/>
    <w:link w:val="Char7"/>
    <w:uiPriority w:val="99"/>
    <w:rsid w:val="003D29B7"/>
    <w:rPr>
      <w:rFonts w:ascii="Tahoma" w:hAnsi="Tahoma" w:cs="Tahoma"/>
      <w:sz w:val="16"/>
      <w:szCs w:val="16"/>
    </w:rPr>
  </w:style>
  <w:style w:type="character" w:customStyle="1" w:styleId="Char7">
    <w:name w:val="Κείμενο πλαισίου Char"/>
    <w:basedOn w:val="a0"/>
    <w:link w:val="af"/>
    <w:uiPriority w:val="99"/>
    <w:locked/>
    <w:rsid w:val="003D29B7"/>
    <w:rPr>
      <w:rFonts w:ascii="Tahoma" w:hAnsi="Tahoma" w:cs="Tahoma"/>
      <w:sz w:val="16"/>
      <w:szCs w:val="16"/>
    </w:rPr>
  </w:style>
  <w:style w:type="paragraph" w:styleId="af0">
    <w:name w:val="No Spacing"/>
    <w:uiPriority w:val="99"/>
    <w:qFormat/>
    <w:rsid w:val="00567AEB"/>
    <w:pPr>
      <w:widowControl w:val="0"/>
      <w:suppressAutoHyphens/>
    </w:pPr>
    <w:rPr>
      <w:rFonts w:ascii="Liberation Serif" w:eastAsia="Droid Sans Fallback" w:hAnsi="Liberation Serif" w:cs="FreeSan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7207">
      <w:marLeft w:val="0"/>
      <w:marRight w:val="0"/>
      <w:marTop w:val="0"/>
      <w:marBottom w:val="0"/>
      <w:divBdr>
        <w:top w:val="none" w:sz="0" w:space="0" w:color="auto"/>
        <w:left w:val="none" w:sz="0" w:space="0" w:color="auto"/>
        <w:bottom w:val="none" w:sz="0" w:space="0" w:color="auto"/>
        <w:right w:val="none" w:sz="0" w:space="0" w:color="auto"/>
      </w:divBdr>
    </w:div>
    <w:div w:id="1405447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5935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ΑΝΑΡΤΗΤΕΑ ΣΤΗ ΔΙΑΥΓΕΙΑ</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ΣΤΗ ΔΙΑΥΓΕΙΑ</dc:title>
  <dc:creator>gkoukea</dc:creator>
  <cp:lastModifiedBy>admin</cp:lastModifiedBy>
  <cp:revision>3</cp:revision>
  <cp:lastPrinted>2014-10-20T06:19:00Z</cp:lastPrinted>
  <dcterms:created xsi:type="dcterms:W3CDTF">2014-10-25T10:12:00Z</dcterms:created>
  <dcterms:modified xsi:type="dcterms:W3CDTF">2014-10-25T10:16:00Z</dcterms:modified>
</cp:coreProperties>
</file>